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0A2C" w14:textId="290F0DCE" w:rsidR="006D1E56" w:rsidRPr="000C6CC7" w:rsidRDefault="006D1E56" w:rsidP="006D1E56">
      <w:pPr>
        <w:spacing w:after="0" w:line="360" w:lineRule="auto"/>
        <w:outlineLvl w:val="0"/>
        <w:rPr>
          <w:rFonts w:ascii="Arial" w:eastAsia="Times New Roman" w:hAnsi="Arial" w:cs="Arial"/>
          <w:b/>
          <w:bCs/>
          <w:kern w:val="36"/>
          <w:sz w:val="36"/>
          <w:szCs w:val="36"/>
          <w:lang w:eastAsia="en-GB"/>
        </w:rPr>
      </w:pPr>
      <w:r w:rsidRPr="000C6CC7">
        <w:rPr>
          <w:rFonts w:ascii="Arial" w:eastAsia="Times New Roman" w:hAnsi="Arial" w:cs="Arial"/>
          <w:b/>
          <w:bCs/>
          <w:kern w:val="36"/>
          <w:sz w:val="36"/>
          <w:szCs w:val="36"/>
          <w:lang w:eastAsia="en-GB"/>
        </w:rPr>
        <w:t>2.5</w:t>
      </w:r>
      <w:r w:rsidR="00AB27E3">
        <w:rPr>
          <w:rFonts w:ascii="Arial" w:eastAsia="Times New Roman" w:hAnsi="Arial" w:cs="Arial"/>
          <w:b/>
          <w:bCs/>
          <w:kern w:val="36"/>
          <w:sz w:val="36"/>
          <w:szCs w:val="36"/>
          <w:lang w:eastAsia="en-GB"/>
        </w:rPr>
        <w:t>.</w:t>
      </w:r>
      <w:r w:rsidR="00243AEB">
        <w:rPr>
          <w:rFonts w:ascii="Arial" w:eastAsia="Times New Roman" w:hAnsi="Arial" w:cs="Arial"/>
          <w:b/>
          <w:bCs/>
          <w:kern w:val="36"/>
          <w:sz w:val="36"/>
          <w:szCs w:val="36"/>
          <w:lang w:eastAsia="en-GB"/>
        </w:rPr>
        <w:t>1</w:t>
      </w:r>
      <w:r w:rsidRPr="000C6CC7">
        <w:rPr>
          <w:rFonts w:ascii="Arial" w:eastAsia="Times New Roman" w:hAnsi="Arial" w:cs="Arial"/>
          <w:b/>
          <w:bCs/>
          <w:kern w:val="36"/>
          <w:sz w:val="36"/>
          <w:szCs w:val="36"/>
          <w:lang w:eastAsia="en-GB"/>
        </w:rPr>
        <w:t xml:space="preserve"> </w:t>
      </w:r>
      <w:r w:rsidR="00052213" w:rsidRPr="00664D55">
        <w:rPr>
          <w:rFonts w:ascii="Arial" w:eastAsia="Times New Roman" w:hAnsi="Arial" w:cs="Arial"/>
          <w:b/>
          <w:bCs/>
          <w:kern w:val="36"/>
          <w:sz w:val="36"/>
          <w:szCs w:val="36"/>
          <w:lang w:eastAsia="en-GB"/>
        </w:rPr>
        <w:t>South Sudan</w:t>
      </w:r>
      <w:r w:rsidR="00243AEB">
        <w:rPr>
          <w:rFonts w:ascii="Arial" w:eastAsia="Times New Roman" w:hAnsi="Arial" w:cs="Arial"/>
          <w:b/>
          <w:bCs/>
          <w:kern w:val="36"/>
          <w:sz w:val="36"/>
          <w:szCs w:val="36"/>
          <w:lang w:eastAsia="en-GB"/>
        </w:rPr>
        <w:t xml:space="preserve"> Bor</w:t>
      </w:r>
      <w:r w:rsidR="003E7987" w:rsidRPr="00664D55">
        <w:rPr>
          <w:rFonts w:ascii="Arial" w:eastAsia="Times New Roman" w:hAnsi="Arial" w:cs="Arial"/>
          <w:b/>
          <w:bCs/>
          <w:kern w:val="36"/>
          <w:sz w:val="36"/>
          <w:szCs w:val="36"/>
          <w:lang w:eastAsia="en-GB"/>
        </w:rPr>
        <w:t> </w:t>
      </w:r>
      <w:r w:rsidRPr="000C6CC7">
        <w:rPr>
          <w:rFonts w:ascii="Arial" w:eastAsia="Times New Roman" w:hAnsi="Arial" w:cs="Arial"/>
          <w:b/>
          <w:bCs/>
          <w:kern w:val="36"/>
          <w:sz w:val="36"/>
          <w:szCs w:val="36"/>
          <w:lang w:eastAsia="en-GB"/>
        </w:rPr>
        <w:t>Waterways Assessment</w:t>
      </w:r>
    </w:p>
    <w:p w14:paraId="654D7EB8" w14:textId="77777777" w:rsidR="00C12807" w:rsidRDefault="003E7987" w:rsidP="000C6CC7">
      <w:pPr>
        <w:spacing w:before="150" w:after="0" w:line="360" w:lineRule="auto"/>
        <w:jc w:val="both"/>
        <w:rPr>
          <w:rFonts w:ascii="Arial" w:eastAsia="Times New Roman" w:hAnsi="Arial" w:cs="Arial"/>
          <w:b/>
          <w:bCs/>
          <w:color w:val="0000FF"/>
          <w:sz w:val="20"/>
          <w:szCs w:val="20"/>
          <w:lang w:eastAsia="en-GB"/>
        </w:rPr>
      </w:pPr>
      <w:r w:rsidRPr="000C6CC7">
        <w:rPr>
          <w:rFonts w:ascii="Arial" w:eastAsia="Times New Roman" w:hAnsi="Arial" w:cs="Arial"/>
          <w:b/>
          <w:bCs/>
          <w:color w:val="0000FF"/>
          <w:kern w:val="36"/>
          <w:sz w:val="20"/>
          <w:szCs w:val="36"/>
          <w:lang w:eastAsia="en-GB"/>
        </w:rPr>
        <w:t xml:space="preserve">HQ to </w:t>
      </w:r>
      <w:r w:rsidR="006D1E56" w:rsidRPr="006D1E56">
        <w:rPr>
          <w:rFonts w:ascii="Arial" w:eastAsia="Times New Roman" w:hAnsi="Arial" w:cs="Arial"/>
          <w:b/>
          <w:bCs/>
          <w:color w:val="0000FF"/>
          <w:sz w:val="20"/>
          <w:szCs w:val="20"/>
          <w:lang w:eastAsia="en-GB"/>
        </w:rPr>
        <w:t xml:space="preserve">INSERT HERE </w:t>
      </w:r>
      <w:r w:rsidR="000260E4">
        <w:rPr>
          <w:rFonts w:ascii="Arial" w:eastAsia="Times New Roman" w:hAnsi="Arial" w:cs="Arial"/>
          <w:b/>
          <w:bCs/>
          <w:color w:val="0000FF"/>
          <w:sz w:val="20"/>
          <w:szCs w:val="20"/>
          <w:lang w:eastAsia="en-GB"/>
        </w:rPr>
        <w:t xml:space="preserve">navigable waterways </w:t>
      </w:r>
      <w:r w:rsidR="006D1E56" w:rsidRPr="006D1E56">
        <w:rPr>
          <w:rFonts w:ascii="Arial" w:eastAsia="Times New Roman" w:hAnsi="Arial" w:cs="Arial"/>
          <w:b/>
          <w:bCs/>
          <w:color w:val="0000FF"/>
          <w:sz w:val="20"/>
          <w:szCs w:val="20"/>
          <w:lang w:eastAsia="en-GB"/>
        </w:rPr>
        <w:t>map from GIS team i</w:t>
      </w:r>
      <w:r w:rsidR="000260E4">
        <w:rPr>
          <w:rFonts w:ascii="Arial" w:eastAsia="Times New Roman" w:hAnsi="Arial" w:cs="Arial"/>
          <w:b/>
          <w:bCs/>
          <w:color w:val="0000FF"/>
          <w:sz w:val="20"/>
          <w:szCs w:val="20"/>
          <w:lang w:eastAsia="en-GB"/>
        </w:rPr>
        <w:t>n Rome.</w:t>
      </w:r>
    </w:p>
    <w:p w14:paraId="403CCCE1" w14:textId="16D72E34" w:rsidR="00C12807" w:rsidRPr="007D1FAA" w:rsidRDefault="00C12807" w:rsidP="00D27126">
      <w:pPr>
        <w:autoSpaceDE w:val="0"/>
        <w:autoSpaceDN w:val="0"/>
        <w:adjustRightInd w:val="0"/>
        <w:spacing w:after="0"/>
        <w:jc w:val="both"/>
        <w:rPr>
          <w:rFonts w:eastAsia="Calibri" w:cstheme="minorHAnsi"/>
          <w:sz w:val="24"/>
          <w:szCs w:val="24"/>
          <w:lang w:val="en-US"/>
        </w:rPr>
      </w:pPr>
      <w:r w:rsidRPr="007D1FAA">
        <w:rPr>
          <w:rFonts w:eastAsia="Calibri" w:cstheme="minorHAnsi"/>
          <w:sz w:val="24"/>
          <w:szCs w:val="24"/>
          <w:lang w:val="en-US"/>
        </w:rPr>
        <w:t>A large network of waterways connects southern, central, and northern areas in the country, the White Nile is the main river that flows through South Sudan, connecting the capital city Juba in the south with Renk and up to Gerger as the last port on the border with Sudan, in the north.</w:t>
      </w:r>
      <w:r w:rsidR="00D32A84" w:rsidRPr="007D1FAA">
        <w:rPr>
          <w:rFonts w:eastAsia="Calibri" w:cstheme="minorHAnsi"/>
          <w:sz w:val="24"/>
          <w:szCs w:val="24"/>
          <w:lang w:val="en-US"/>
        </w:rPr>
        <w:t xml:space="preserve"> </w:t>
      </w:r>
      <w:r w:rsidRPr="007D1FAA">
        <w:rPr>
          <w:rFonts w:eastAsia="Calibri" w:cstheme="minorHAnsi"/>
          <w:sz w:val="24"/>
          <w:szCs w:val="24"/>
          <w:lang w:val="en-US"/>
        </w:rPr>
        <w:t xml:space="preserve">The river is accessible throughout the year, and many of the river tributaries such as Zeraf (Po River), Sobat, and Naam, etc. are also accessible throughout the year, except for Sobat River, which may pose some access constraints during a short period (mid-February to mid-April) of the dry season.  </w:t>
      </w:r>
    </w:p>
    <w:p w14:paraId="778CB1FF" w14:textId="77777777" w:rsidR="00C12807" w:rsidRPr="007D1FAA" w:rsidRDefault="00C12807" w:rsidP="00D27126">
      <w:pPr>
        <w:autoSpaceDE w:val="0"/>
        <w:autoSpaceDN w:val="0"/>
        <w:adjustRightInd w:val="0"/>
        <w:spacing w:after="0"/>
        <w:jc w:val="both"/>
        <w:rPr>
          <w:rFonts w:eastAsia="Calibri" w:cstheme="minorHAnsi"/>
          <w:sz w:val="24"/>
          <w:szCs w:val="24"/>
          <w:lang w:val="en-US"/>
        </w:rPr>
      </w:pPr>
    </w:p>
    <w:p w14:paraId="6B9570CE" w14:textId="377AC366" w:rsidR="00C12807" w:rsidRPr="007D1FAA" w:rsidRDefault="00C12807" w:rsidP="00D27126">
      <w:pPr>
        <w:autoSpaceDE w:val="0"/>
        <w:autoSpaceDN w:val="0"/>
        <w:adjustRightInd w:val="0"/>
        <w:spacing w:after="0"/>
        <w:jc w:val="both"/>
        <w:rPr>
          <w:rFonts w:eastAsia="Calibri" w:cstheme="minorHAnsi"/>
          <w:sz w:val="24"/>
          <w:szCs w:val="24"/>
          <w:lang w:val="en-US"/>
        </w:rPr>
      </w:pPr>
      <w:r w:rsidRPr="007D1FAA">
        <w:rPr>
          <w:rFonts w:eastAsia="Calibri" w:cstheme="minorHAnsi"/>
          <w:sz w:val="24"/>
          <w:szCs w:val="24"/>
          <w:lang w:val="en-US"/>
        </w:rPr>
        <w:t>The waterways stretch over 1500 Km in different directions and connect Bentiu in the west to Akobo on the Ethiopian border in the east, in addition to the White Nile that connects many towns located along the riverbanks, with the major ports of Juba, Mangala, Bor, Sh</w:t>
      </w:r>
      <w:r w:rsidR="00AE4A7B" w:rsidRPr="007D1FAA">
        <w:rPr>
          <w:rFonts w:eastAsia="Calibri" w:cstheme="minorHAnsi"/>
          <w:sz w:val="24"/>
          <w:szCs w:val="24"/>
          <w:lang w:val="en-US"/>
        </w:rPr>
        <w:t>a</w:t>
      </w:r>
      <w:r w:rsidRPr="007D1FAA">
        <w:rPr>
          <w:rFonts w:eastAsia="Calibri" w:cstheme="minorHAnsi"/>
          <w:sz w:val="24"/>
          <w:szCs w:val="24"/>
          <w:lang w:val="en-US"/>
        </w:rPr>
        <w:t>mbe, Adok, Malakal, and Renk that easily accessible to provide transport services, of which  Bor and Malakal are main Logistics hubs for the river movement of WFP Food commodities and other relief cargo.</w:t>
      </w:r>
      <w:r w:rsidR="005A1999" w:rsidRPr="007D1FAA">
        <w:rPr>
          <w:rFonts w:eastAsia="Calibri" w:cstheme="minorHAnsi"/>
          <w:sz w:val="24"/>
          <w:szCs w:val="24"/>
          <w:lang w:val="en-US"/>
        </w:rPr>
        <w:t xml:space="preserve"> </w:t>
      </w:r>
    </w:p>
    <w:p w14:paraId="7BA6F372" w14:textId="77777777" w:rsidR="00D32A84" w:rsidRPr="007D1FAA" w:rsidRDefault="00D32A84" w:rsidP="00D27126">
      <w:pPr>
        <w:autoSpaceDE w:val="0"/>
        <w:autoSpaceDN w:val="0"/>
        <w:adjustRightInd w:val="0"/>
        <w:spacing w:after="0"/>
        <w:jc w:val="both"/>
        <w:rPr>
          <w:rFonts w:eastAsia="Calibri" w:cstheme="minorHAnsi"/>
          <w:sz w:val="24"/>
          <w:szCs w:val="24"/>
          <w:lang w:val="en-US"/>
        </w:rPr>
      </w:pPr>
    </w:p>
    <w:p w14:paraId="7A206B6F" w14:textId="4ED662FC" w:rsidR="009B1053" w:rsidRPr="007D1FAA" w:rsidRDefault="008E67AC" w:rsidP="00D27126">
      <w:pPr>
        <w:autoSpaceDE w:val="0"/>
        <w:autoSpaceDN w:val="0"/>
        <w:adjustRightInd w:val="0"/>
        <w:spacing w:after="0"/>
        <w:jc w:val="both"/>
        <w:rPr>
          <w:rFonts w:eastAsia="Calibri" w:cstheme="minorHAnsi"/>
          <w:sz w:val="24"/>
          <w:szCs w:val="24"/>
          <w:lang w:val="en-US"/>
        </w:rPr>
      </w:pPr>
      <w:r w:rsidRPr="007D1FAA">
        <w:rPr>
          <w:rFonts w:eastAsia="Calibri" w:cstheme="minorHAnsi"/>
          <w:sz w:val="24"/>
          <w:szCs w:val="24"/>
          <w:lang w:val="en-US"/>
        </w:rPr>
        <w:t xml:space="preserve">Due </w:t>
      </w:r>
      <w:r w:rsidR="007E5F17" w:rsidRPr="007D1FAA">
        <w:rPr>
          <w:rFonts w:eastAsia="Calibri" w:cstheme="minorHAnsi"/>
          <w:sz w:val="24"/>
          <w:szCs w:val="24"/>
          <w:lang w:val="en-US"/>
        </w:rPr>
        <w:t xml:space="preserve">to the </w:t>
      </w:r>
      <w:r w:rsidRPr="007D1FAA">
        <w:rPr>
          <w:rFonts w:eastAsia="Calibri" w:cstheme="minorHAnsi"/>
          <w:sz w:val="24"/>
          <w:szCs w:val="24"/>
          <w:lang w:val="en-US"/>
        </w:rPr>
        <w:t xml:space="preserve">lack of </w:t>
      </w:r>
      <w:r w:rsidR="00797F21" w:rsidRPr="007D1FAA">
        <w:rPr>
          <w:rFonts w:eastAsia="Calibri" w:cstheme="minorHAnsi"/>
          <w:sz w:val="24"/>
          <w:szCs w:val="24"/>
          <w:lang w:val="en-US"/>
        </w:rPr>
        <w:t xml:space="preserve">capacity of </w:t>
      </w:r>
      <w:r w:rsidR="0037639B" w:rsidRPr="007D1FAA">
        <w:rPr>
          <w:rFonts w:eastAsia="Calibri" w:cstheme="minorHAnsi"/>
          <w:sz w:val="24"/>
          <w:szCs w:val="24"/>
          <w:lang w:val="en-US"/>
        </w:rPr>
        <w:t xml:space="preserve">the </w:t>
      </w:r>
      <w:r w:rsidR="00797F21" w:rsidRPr="007D1FAA">
        <w:rPr>
          <w:rFonts w:eastAsia="Calibri" w:cstheme="minorHAnsi"/>
          <w:sz w:val="24"/>
          <w:szCs w:val="24"/>
          <w:lang w:val="en-US"/>
        </w:rPr>
        <w:t xml:space="preserve">Ministry of </w:t>
      </w:r>
      <w:r w:rsidR="0037639B" w:rsidRPr="007D1FAA">
        <w:rPr>
          <w:rFonts w:eastAsia="Calibri" w:cstheme="minorHAnsi"/>
          <w:sz w:val="24"/>
          <w:szCs w:val="24"/>
          <w:lang w:val="en-US"/>
        </w:rPr>
        <w:t>Transport</w:t>
      </w:r>
      <w:r w:rsidR="00797F21" w:rsidRPr="007D1FAA">
        <w:rPr>
          <w:rFonts w:eastAsia="Calibri" w:cstheme="minorHAnsi"/>
          <w:sz w:val="24"/>
          <w:szCs w:val="24"/>
          <w:lang w:val="en-US"/>
        </w:rPr>
        <w:t xml:space="preserve"> </w:t>
      </w:r>
      <w:r w:rsidR="0037639B" w:rsidRPr="007D1FAA">
        <w:rPr>
          <w:rFonts w:eastAsia="Calibri" w:cstheme="minorHAnsi"/>
          <w:sz w:val="24"/>
          <w:szCs w:val="24"/>
          <w:lang w:val="en-US"/>
        </w:rPr>
        <w:t xml:space="preserve">that is </w:t>
      </w:r>
      <w:r w:rsidR="00797F21" w:rsidRPr="007D1FAA">
        <w:rPr>
          <w:rFonts w:eastAsia="Calibri" w:cstheme="minorHAnsi"/>
          <w:sz w:val="24"/>
          <w:szCs w:val="24"/>
          <w:lang w:val="en-US"/>
        </w:rPr>
        <w:t xml:space="preserve">overseeing the river </w:t>
      </w:r>
      <w:r w:rsidR="00695232" w:rsidRPr="007D1FAA">
        <w:rPr>
          <w:rFonts w:eastAsia="Calibri" w:cstheme="minorHAnsi"/>
          <w:sz w:val="24"/>
          <w:szCs w:val="24"/>
          <w:lang w:val="en-US"/>
        </w:rPr>
        <w:t xml:space="preserve">transport no maintenance and clearance </w:t>
      </w:r>
      <w:r w:rsidR="002362A2" w:rsidRPr="007D1FAA">
        <w:rPr>
          <w:rFonts w:eastAsia="Calibri" w:cstheme="minorHAnsi"/>
          <w:sz w:val="24"/>
          <w:szCs w:val="24"/>
          <w:lang w:val="en-US"/>
        </w:rPr>
        <w:t>is</w:t>
      </w:r>
      <w:r w:rsidR="00695232" w:rsidRPr="007D1FAA">
        <w:rPr>
          <w:rFonts w:eastAsia="Calibri" w:cstheme="minorHAnsi"/>
          <w:sz w:val="24"/>
          <w:szCs w:val="24"/>
          <w:lang w:val="en-US"/>
        </w:rPr>
        <w:t xml:space="preserve"> done</w:t>
      </w:r>
      <w:r w:rsidR="0037639B" w:rsidRPr="007D1FAA">
        <w:rPr>
          <w:rFonts w:eastAsia="Calibri" w:cstheme="minorHAnsi"/>
          <w:sz w:val="24"/>
          <w:szCs w:val="24"/>
          <w:lang w:val="en-US"/>
        </w:rPr>
        <w:t xml:space="preserve">, </w:t>
      </w:r>
      <w:r w:rsidR="003A6B19" w:rsidRPr="007D1FAA">
        <w:rPr>
          <w:rFonts w:eastAsia="Calibri" w:cstheme="minorHAnsi"/>
          <w:sz w:val="24"/>
          <w:szCs w:val="24"/>
          <w:lang w:val="en-US"/>
        </w:rPr>
        <w:t xml:space="preserve">in addition to the nature of </w:t>
      </w:r>
      <w:r w:rsidR="003605C3" w:rsidRPr="007D1FAA">
        <w:rPr>
          <w:rFonts w:eastAsia="Calibri" w:cstheme="minorHAnsi"/>
          <w:sz w:val="24"/>
          <w:szCs w:val="24"/>
          <w:lang w:val="en-US"/>
        </w:rPr>
        <w:t xml:space="preserve">the </w:t>
      </w:r>
      <w:r w:rsidR="002362A2" w:rsidRPr="007D1FAA">
        <w:rPr>
          <w:rFonts w:eastAsia="Calibri" w:cstheme="minorHAnsi"/>
          <w:sz w:val="24"/>
          <w:szCs w:val="24"/>
          <w:lang w:val="en-US"/>
        </w:rPr>
        <w:t>wetland</w:t>
      </w:r>
      <w:r w:rsidR="003A6B19" w:rsidRPr="007D1FAA">
        <w:rPr>
          <w:rFonts w:eastAsia="Calibri" w:cstheme="minorHAnsi"/>
          <w:sz w:val="24"/>
          <w:szCs w:val="24"/>
          <w:lang w:val="en-US"/>
        </w:rPr>
        <w:t xml:space="preserve"> </w:t>
      </w:r>
      <w:r w:rsidR="000D4F63" w:rsidRPr="007D1FAA">
        <w:rPr>
          <w:rFonts w:eastAsia="Calibri" w:cstheme="minorHAnsi"/>
          <w:sz w:val="24"/>
          <w:szCs w:val="24"/>
          <w:lang w:val="en-US"/>
        </w:rPr>
        <w:t>which</w:t>
      </w:r>
      <w:r w:rsidR="003A6B19" w:rsidRPr="007D1FAA">
        <w:rPr>
          <w:rFonts w:eastAsia="Calibri" w:cstheme="minorHAnsi"/>
          <w:sz w:val="24"/>
          <w:szCs w:val="24"/>
          <w:lang w:val="en-US"/>
        </w:rPr>
        <w:t xml:space="preserve"> is considered a large Sudd, </w:t>
      </w:r>
      <w:r w:rsidR="000D4F63" w:rsidRPr="007D1FAA">
        <w:rPr>
          <w:rFonts w:eastAsia="Calibri" w:cstheme="minorHAnsi"/>
          <w:sz w:val="24"/>
          <w:szCs w:val="24"/>
          <w:lang w:val="en-US"/>
        </w:rPr>
        <w:t>the wh</w:t>
      </w:r>
      <w:r w:rsidR="000826EC" w:rsidRPr="007D1FAA">
        <w:rPr>
          <w:rFonts w:eastAsia="Calibri" w:cstheme="minorHAnsi"/>
          <w:sz w:val="24"/>
          <w:szCs w:val="24"/>
          <w:lang w:val="en-US"/>
        </w:rPr>
        <w:t xml:space="preserve">ite Nile and other </w:t>
      </w:r>
      <w:r w:rsidR="003A6B19" w:rsidRPr="007D1FAA">
        <w:rPr>
          <w:rFonts w:eastAsia="Calibri" w:cstheme="minorHAnsi"/>
          <w:sz w:val="24"/>
          <w:szCs w:val="24"/>
          <w:lang w:val="en-US"/>
        </w:rPr>
        <w:t>ri</w:t>
      </w:r>
      <w:r w:rsidR="002362A2" w:rsidRPr="007D1FAA">
        <w:rPr>
          <w:rFonts w:eastAsia="Calibri" w:cstheme="minorHAnsi"/>
          <w:sz w:val="24"/>
          <w:szCs w:val="24"/>
          <w:lang w:val="en-US"/>
        </w:rPr>
        <w:t>ver</w:t>
      </w:r>
      <w:r w:rsidR="000D4F63" w:rsidRPr="007D1FAA">
        <w:rPr>
          <w:rFonts w:eastAsia="Calibri" w:cstheme="minorHAnsi"/>
          <w:sz w:val="24"/>
          <w:szCs w:val="24"/>
          <w:lang w:val="en-US"/>
        </w:rPr>
        <w:t xml:space="preserve"> </w:t>
      </w:r>
      <w:r w:rsidR="0037639B" w:rsidRPr="007D1FAA">
        <w:rPr>
          <w:rFonts w:eastAsia="Calibri" w:cstheme="minorHAnsi"/>
          <w:sz w:val="24"/>
          <w:szCs w:val="24"/>
          <w:lang w:val="en-US"/>
        </w:rPr>
        <w:t>bed</w:t>
      </w:r>
      <w:r w:rsidR="000826EC" w:rsidRPr="007D1FAA">
        <w:rPr>
          <w:rFonts w:eastAsia="Calibri" w:cstheme="minorHAnsi"/>
          <w:sz w:val="24"/>
          <w:szCs w:val="24"/>
          <w:lang w:val="en-US"/>
        </w:rPr>
        <w:t>s</w:t>
      </w:r>
      <w:r w:rsidR="0037639B" w:rsidRPr="007D1FAA">
        <w:rPr>
          <w:rFonts w:eastAsia="Calibri" w:cstheme="minorHAnsi"/>
          <w:sz w:val="24"/>
          <w:szCs w:val="24"/>
          <w:lang w:val="en-US"/>
        </w:rPr>
        <w:t xml:space="preserve"> </w:t>
      </w:r>
      <w:r w:rsidR="000826EC" w:rsidRPr="007D1FAA">
        <w:rPr>
          <w:rFonts w:eastAsia="Calibri" w:cstheme="minorHAnsi"/>
          <w:sz w:val="24"/>
          <w:szCs w:val="24"/>
          <w:lang w:val="en-US"/>
        </w:rPr>
        <w:t>are</w:t>
      </w:r>
      <w:r w:rsidR="0037639B" w:rsidRPr="007D1FAA">
        <w:rPr>
          <w:rFonts w:eastAsia="Calibri" w:cstheme="minorHAnsi"/>
          <w:sz w:val="24"/>
          <w:szCs w:val="24"/>
          <w:lang w:val="en-US"/>
        </w:rPr>
        <w:t xml:space="preserve"> </w:t>
      </w:r>
      <w:r w:rsidR="002362A2" w:rsidRPr="007D1FAA">
        <w:rPr>
          <w:rFonts w:eastAsia="Calibri" w:cstheme="minorHAnsi"/>
          <w:sz w:val="24"/>
          <w:szCs w:val="24"/>
          <w:lang w:val="en-US"/>
        </w:rPr>
        <w:t>narrow</w:t>
      </w:r>
      <w:r w:rsidR="0037639B" w:rsidRPr="007D1FAA">
        <w:rPr>
          <w:rFonts w:eastAsia="Calibri" w:cstheme="minorHAnsi"/>
          <w:sz w:val="24"/>
          <w:szCs w:val="24"/>
          <w:lang w:val="en-US"/>
        </w:rPr>
        <w:t xml:space="preserve"> and it </w:t>
      </w:r>
      <w:r w:rsidR="00905CB2" w:rsidRPr="007D1FAA">
        <w:rPr>
          <w:rFonts w:eastAsia="Calibri" w:cstheme="minorHAnsi"/>
          <w:sz w:val="24"/>
          <w:szCs w:val="24"/>
          <w:lang w:val="en-US"/>
        </w:rPr>
        <w:t>does not allow</w:t>
      </w:r>
      <w:r w:rsidR="002362A2" w:rsidRPr="007D1FAA">
        <w:rPr>
          <w:rFonts w:eastAsia="Calibri" w:cstheme="minorHAnsi"/>
          <w:sz w:val="24"/>
          <w:szCs w:val="24"/>
          <w:lang w:val="en-US"/>
        </w:rPr>
        <w:t xml:space="preserve"> the movement of </w:t>
      </w:r>
      <w:r w:rsidR="000826EC" w:rsidRPr="007D1FAA">
        <w:rPr>
          <w:rFonts w:eastAsia="Calibri" w:cstheme="minorHAnsi"/>
          <w:sz w:val="24"/>
          <w:szCs w:val="24"/>
          <w:lang w:val="en-US"/>
        </w:rPr>
        <w:t xml:space="preserve">the </w:t>
      </w:r>
      <w:r w:rsidR="002362A2" w:rsidRPr="007D1FAA">
        <w:rPr>
          <w:rFonts w:eastAsia="Calibri" w:cstheme="minorHAnsi"/>
          <w:sz w:val="24"/>
          <w:szCs w:val="24"/>
          <w:lang w:val="en-US"/>
        </w:rPr>
        <w:t>larger barge</w:t>
      </w:r>
      <w:r w:rsidR="003605C3" w:rsidRPr="007D1FAA">
        <w:rPr>
          <w:rFonts w:eastAsia="Calibri" w:cstheme="minorHAnsi"/>
          <w:sz w:val="24"/>
          <w:szCs w:val="24"/>
          <w:lang w:val="en-US"/>
        </w:rPr>
        <w:t xml:space="preserve">, and it is limited to movement of </w:t>
      </w:r>
      <w:r w:rsidR="000826EC" w:rsidRPr="007D1FAA">
        <w:rPr>
          <w:rFonts w:eastAsia="Calibri" w:cstheme="minorHAnsi"/>
          <w:sz w:val="24"/>
          <w:szCs w:val="24"/>
          <w:lang w:val="en-US"/>
        </w:rPr>
        <w:t xml:space="preserve">barge set that </w:t>
      </w:r>
      <w:r w:rsidR="00905CB2" w:rsidRPr="007D1FAA">
        <w:rPr>
          <w:rFonts w:eastAsia="Calibri" w:cstheme="minorHAnsi"/>
          <w:sz w:val="24"/>
          <w:szCs w:val="24"/>
          <w:lang w:val="en-US"/>
        </w:rPr>
        <w:t>consists</w:t>
      </w:r>
      <w:r w:rsidR="000826EC" w:rsidRPr="007D1FAA">
        <w:rPr>
          <w:rFonts w:eastAsia="Calibri" w:cstheme="minorHAnsi"/>
          <w:sz w:val="24"/>
          <w:szCs w:val="24"/>
          <w:lang w:val="en-US"/>
        </w:rPr>
        <w:t xml:space="preserve"> of one </w:t>
      </w:r>
      <w:r w:rsidR="00D32A84" w:rsidRPr="007D1FAA">
        <w:rPr>
          <w:rFonts w:eastAsia="Calibri" w:cstheme="minorHAnsi"/>
          <w:sz w:val="24"/>
          <w:szCs w:val="24"/>
          <w:lang w:val="en-US"/>
        </w:rPr>
        <w:t>pusher</w:t>
      </w:r>
      <w:r w:rsidR="000826EC" w:rsidRPr="007D1FAA">
        <w:rPr>
          <w:rFonts w:eastAsia="Calibri" w:cstheme="minorHAnsi"/>
          <w:sz w:val="24"/>
          <w:szCs w:val="24"/>
          <w:lang w:val="en-US"/>
        </w:rPr>
        <w:t xml:space="preserve"> attached to four barges along the White Nile and smaller </w:t>
      </w:r>
      <w:r w:rsidR="00905CB2" w:rsidRPr="007D1FAA">
        <w:rPr>
          <w:rFonts w:eastAsia="Calibri" w:cstheme="minorHAnsi"/>
          <w:sz w:val="24"/>
          <w:szCs w:val="24"/>
          <w:lang w:val="en-US"/>
        </w:rPr>
        <w:t>ferry barge along Zeraf river.</w:t>
      </w:r>
    </w:p>
    <w:p w14:paraId="11A04015" w14:textId="77777777" w:rsidR="00D32A84" w:rsidRPr="007D1FAA" w:rsidRDefault="00D32A84" w:rsidP="00D27126">
      <w:pPr>
        <w:autoSpaceDE w:val="0"/>
        <w:autoSpaceDN w:val="0"/>
        <w:adjustRightInd w:val="0"/>
        <w:spacing w:after="0"/>
        <w:jc w:val="both"/>
        <w:rPr>
          <w:rFonts w:eastAsia="Calibri" w:cstheme="minorHAnsi"/>
          <w:sz w:val="24"/>
          <w:szCs w:val="24"/>
          <w:lang w:val="en-US"/>
        </w:rPr>
      </w:pPr>
    </w:p>
    <w:p w14:paraId="5F1581B3" w14:textId="6DFC40CD" w:rsidR="00C12807" w:rsidRPr="007D1FAA" w:rsidRDefault="00D32A84" w:rsidP="00D27126">
      <w:pPr>
        <w:autoSpaceDE w:val="0"/>
        <w:autoSpaceDN w:val="0"/>
        <w:adjustRightInd w:val="0"/>
        <w:spacing w:after="0"/>
        <w:jc w:val="both"/>
        <w:rPr>
          <w:rFonts w:eastAsia="Calibri" w:cstheme="minorHAnsi"/>
          <w:sz w:val="24"/>
          <w:szCs w:val="24"/>
          <w:lang w:val="en-US"/>
        </w:rPr>
      </w:pPr>
      <w:r w:rsidRPr="007D1FAA">
        <w:rPr>
          <w:rFonts w:eastAsia="Calibri" w:cstheme="minorHAnsi"/>
          <w:sz w:val="24"/>
          <w:szCs w:val="24"/>
          <w:lang w:val="en-US"/>
        </w:rPr>
        <w:t>Many</w:t>
      </w:r>
      <w:r w:rsidR="00C12807" w:rsidRPr="007D1FAA">
        <w:rPr>
          <w:rFonts w:eastAsia="Calibri" w:cstheme="minorHAnsi"/>
          <w:sz w:val="24"/>
          <w:szCs w:val="24"/>
          <w:lang w:val="en-US"/>
        </w:rPr>
        <w:t xml:space="preserve"> river ports are nothing more than an easily accessible riverbank from which porters can load and offload cargo. Loading and offloading facilities, including access to equipment, remain </w:t>
      </w:r>
      <w:r w:rsidR="00E3612F" w:rsidRPr="007D1FAA">
        <w:rPr>
          <w:rFonts w:eastAsia="Calibri" w:cstheme="minorHAnsi"/>
          <w:sz w:val="24"/>
          <w:szCs w:val="24"/>
          <w:lang w:val="en-US"/>
        </w:rPr>
        <w:t xml:space="preserve">a challenge and it is supported </w:t>
      </w:r>
      <w:r w:rsidRPr="007D1FAA">
        <w:rPr>
          <w:rFonts w:eastAsia="Calibri" w:cstheme="minorHAnsi"/>
          <w:sz w:val="24"/>
          <w:szCs w:val="24"/>
          <w:lang w:val="en-US"/>
        </w:rPr>
        <w:t>using</w:t>
      </w:r>
      <w:r w:rsidR="00E3612F" w:rsidRPr="007D1FAA">
        <w:rPr>
          <w:rFonts w:eastAsia="Calibri" w:cstheme="minorHAnsi"/>
          <w:sz w:val="24"/>
          <w:szCs w:val="24"/>
          <w:lang w:val="en-US"/>
        </w:rPr>
        <w:t xml:space="preserve"> external equipment as </w:t>
      </w:r>
      <w:r w:rsidR="0086162E" w:rsidRPr="007D1FAA">
        <w:rPr>
          <w:rFonts w:eastAsia="Calibri" w:cstheme="minorHAnsi"/>
          <w:sz w:val="24"/>
          <w:szCs w:val="24"/>
          <w:lang w:val="en-US"/>
        </w:rPr>
        <w:t>cranes</w:t>
      </w:r>
      <w:r w:rsidR="00E3612F" w:rsidRPr="007D1FAA">
        <w:rPr>
          <w:rFonts w:eastAsia="Calibri" w:cstheme="minorHAnsi"/>
          <w:sz w:val="24"/>
          <w:szCs w:val="24"/>
          <w:lang w:val="en-US"/>
        </w:rPr>
        <w:t xml:space="preserve"> and </w:t>
      </w:r>
      <w:r w:rsidR="0086162E" w:rsidRPr="007D1FAA">
        <w:rPr>
          <w:rFonts w:eastAsia="Calibri" w:cstheme="minorHAnsi"/>
          <w:sz w:val="24"/>
          <w:szCs w:val="24"/>
          <w:lang w:val="en-US"/>
        </w:rPr>
        <w:t>forklifts</w:t>
      </w:r>
      <w:r w:rsidR="00E3612F" w:rsidRPr="007D1FAA">
        <w:rPr>
          <w:rFonts w:eastAsia="Calibri" w:cstheme="minorHAnsi"/>
          <w:sz w:val="24"/>
          <w:szCs w:val="24"/>
          <w:lang w:val="en-US"/>
        </w:rPr>
        <w:t xml:space="preserve"> that can be deployed to </w:t>
      </w:r>
      <w:r w:rsidR="0086162E" w:rsidRPr="007D1FAA">
        <w:rPr>
          <w:rFonts w:eastAsia="Calibri" w:cstheme="minorHAnsi"/>
          <w:sz w:val="24"/>
          <w:szCs w:val="24"/>
          <w:lang w:val="en-US"/>
        </w:rPr>
        <w:t xml:space="preserve">the </w:t>
      </w:r>
      <w:r w:rsidR="00E3612F" w:rsidRPr="007D1FAA">
        <w:rPr>
          <w:rFonts w:eastAsia="Calibri" w:cstheme="minorHAnsi"/>
          <w:sz w:val="24"/>
          <w:szCs w:val="24"/>
          <w:lang w:val="en-US"/>
        </w:rPr>
        <w:t>Po</w:t>
      </w:r>
      <w:r w:rsidR="00C71956" w:rsidRPr="007D1FAA">
        <w:rPr>
          <w:rFonts w:eastAsia="Calibri" w:cstheme="minorHAnsi"/>
          <w:sz w:val="24"/>
          <w:szCs w:val="24"/>
          <w:lang w:val="en-US"/>
        </w:rPr>
        <w:t xml:space="preserve">rt based on </w:t>
      </w:r>
      <w:r w:rsidR="0086162E" w:rsidRPr="007D1FAA">
        <w:rPr>
          <w:rFonts w:eastAsia="Calibri" w:cstheme="minorHAnsi"/>
          <w:sz w:val="24"/>
          <w:szCs w:val="24"/>
          <w:lang w:val="en-US"/>
        </w:rPr>
        <w:t xml:space="preserve">a </w:t>
      </w:r>
      <w:r w:rsidR="00C71956" w:rsidRPr="007D1FAA">
        <w:rPr>
          <w:rFonts w:eastAsia="Calibri" w:cstheme="minorHAnsi"/>
          <w:sz w:val="24"/>
          <w:szCs w:val="24"/>
          <w:lang w:val="en-US"/>
        </w:rPr>
        <w:t xml:space="preserve">request from </w:t>
      </w:r>
      <w:r w:rsidR="0086162E" w:rsidRPr="007D1FAA">
        <w:rPr>
          <w:rFonts w:eastAsia="Calibri" w:cstheme="minorHAnsi"/>
          <w:sz w:val="24"/>
          <w:szCs w:val="24"/>
          <w:lang w:val="en-US"/>
        </w:rPr>
        <w:t xml:space="preserve">a </w:t>
      </w:r>
      <w:r w:rsidR="00C71956" w:rsidRPr="007D1FAA">
        <w:rPr>
          <w:rFonts w:eastAsia="Calibri" w:cstheme="minorHAnsi"/>
          <w:sz w:val="24"/>
          <w:szCs w:val="24"/>
          <w:lang w:val="en-US"/>
        </w:rPr>
        <w:t xml:space="preserve">commercial operator or by UNMISS support based on </w:t>
      </w:r>
      <w:r w:rsidR="00C66F70" w:rsidRPr="007D1FAA">
        <w:rPr>
          <w:rFonts w:eastAsia="Calibri" w:cstheme="minorHAnsi"/>
          <w:sz w:val="24"/>
          <w:szCs w:val="24"/>
          <w:lang w:val="en-US"/>
        </w:rPr>
        <w:t>MCDA</w:t>
      </w:r>
      <w:r w:rsidR="0086162E" w:rsidRPr="007D1FAA">
        <w:rPr>
          <w:rFonts w:eastAsia="Calibri" w:cstheme="minorHAnsi"/>
          <w:sz w:val="24"/>
          <w:szCs w:val="24"/>
          <w:lang w:val="en-US"/>
        </w:rPr>
        <w:t xml:space="preserve"> (military and Civil Defense Assets)</w:t>
      </w:r>
      <w:r w:rsidR="00C66F70" w:rsidRPr="007D1FAA">
        <w:rPr>
          <w:rFonts w:eastAsia="Calibri" w:cstheme="minorHAnsi"/>
          <w:sz w:val="24"/>
          <w:szCs w:val="24"/>
          <w:lang w:val="en-US"/>
        </w:rPr>
        <w:t xml:space="preserve"> request. </w:t>
      </w:r>
      <w:r w:rsidR="00C71956" w:rsidRPr="007D1FAA">
        <w:rPr>
          <w:rFonts w:eastAsia="Calibri" w:cstheme="minorHAnsi"/>
          <w:sz w:val="24"/>
          <w:szCs w:val="24"/>
          <w:lang w:val="en-US"/>
        </w:rPr>
        <w:t xml:space="preserve"> </w:t>
      </w:r>
    </w:p>
    <w:p w14:paraId="571D9B66" w14:textId="77777777" w:rsidR="00C12807" w:rsidRPr="007D1FAA" w:rsidRDefault="00C12807" w:rsidP="00D27126">
      <w:pPr>
        <w:autoSpaceDE w:val="0"/>
        <w:autoSpaceDN w:val="0"/>
        <w:adjustRightInd w:val="0"/>
        <w:spacing w:after="0"/>
        <w:jc w:val="both"/>
        <w:rPr>
          <w:rFonts w:eastAsia="Calibri" w:cstheme="minorHAnsi"/>
          <w:sz w:val="24"/>
          <w:szCs w:val="24"/>
          <w:lang w:val="en-US"/>
        </w:rPr>
      </w:pPr>
    </w:p>
    <w:p w14:paraId="09CD7C99" w14:textId="7B0F221A" w:rsidR="00C12807" w:rsidRPr="007D1FAA" w:rsidRDefault="00C12807" w:rsidP="00D27126">
      <w:pPr>
        <w:autoSpaceDE w:val="0"/>
        <w:autoSpaceDN w:val="0"/>
        <w:adjustRightInd w:val="0"/>
        <w:spacing w:after="0"/>
        <w:jc w:val="both"/>
        <w:rPr>
          <w:rFonts w:eastAsia="Calibri" w:cstheme="minorHAnsi"/>
          <w:sz w:val="24"/>
          <w:szCs w:val="24"/>
          <w:lang w:val="en-US"/>
        </w:rPr>
      </w:pPr>
      <w:r w:rsidRPr="007D1FAA">
        <w:rPr>
          <w:rFonts w:eastAsia="Calibri" w:cstheme="minorHAnsi"/>
          <w:sz w:val="24"/>
          <w:szCs w:val="24"/>
          <w:lang w:val="en-US"/>
        </w:rPr>
        <w:t xml:space="preserve">Although navigational throughout the year, water levels fluctuate during the rainy and dry seasons. In some areas this results in the reduced cargo carrying capacity of barges with barge operators loading vessels according to seasonal draft and clearance requirements. Standard barges take around 400mt but at times during the dry season and in some sections as between Juba-Bor, the river is only navigable with 300mt. Over the past three years, WFP and other humanitarian actors conducted several assessment missions to explore new waterways that are accessible from main rivers to reach remote areas, expanding the river accessibility to locations in Ayod county in Jonglei state </w:t>
      </w:r>
      <w:r w:rsidR="00D32A84" w:rsidRPr="007D1FAA">
        <w:rPr>
          <w:rFonts w:eastAsia="Calibri" w:cstheme="minorHAnsi"/>
          <w:sz w:val="24"/>
          <w:szCs w:val="24"/>
          <w:lang w:val="en-US"/>
        </w:rPr>
        <w:t>and</w:t>
      </w:r>
      <w:r w:rsidRPr="007D1FAA">
        <w:rPr>
          <w:rFonts w:eastAsia="Calibri" w:cstheme="minorHAnsi"/>
          <w:sz w:val="24"/>
          <w:szCs w:val="24"/>
          <w:lang w:val="en-US"/>
        </w:rPr>
        <w:t xml:space="preserve"> by using other tributary waterways from Sobat River.</w:t>
      </w:r>
    </w:p>
    <w:p w14:paraId="2B31AC63" w14:textId="77777777" w:rsidR="00C12807" w:rsidRPr="007D1FAA" w:rsidRDefault="00C12807" w:rsidP="00D27126">
      <w:pPr>
        <w:autoSpaceDE w:val="0"/>
        <w:autoSpaceDN w:val="0"/>
        <w:adjustRightInd w:val="0"/>
        <w:spacing w:after="0"/>
        <w:jc w:val="both"/>
        <w:rPr>
          <w:rFonts w:eastAsia="Calibri" w:cstheme="minorHAnsi"/>
          <w:sz w:val="24"/>
          <w:szCs w:val="24"/>
          <w:lang w:val="en-US"/>
        </w:rPr>
      </w:pPr>
    </w:p>
    <w:p w14:paraId="264EE993" w14:textId="6CB700E2" w:rsidR="00D32A84" w:rsidRPr="00D32A84" w:rsidRDefault="00C12807" w:rsidP="00D27126">
      <w:pPr>
        <w:spacing w:after="160"/>
        <w:jc w:val="both"/>
        <w:rPr>
          <w:rFonts w:ascii="Calibri" w:eastAsia="Calibri" w:hAnsi="Calibri" w:cs="Calibri"/>
          <w:sz w:val="24"/>
          <w:szCs w:val="24"/>
          <w:lang w:val="en-US"/>
        </w:rPr>
      </w:pPr>
      <w:r w:rsidRPr="00D32A84">
        <w:rPr>
          <w:rFonts w:ascii="Calibri" w:eastAsia="Calibri" w:hAnsi="Calibri" w:cs="Calibri"/>
          <w:sz w:val="24"/>
          <w:szCs w:val="24"/>
          <w:lang w:val="en-US"/>
        </w:rPr>
        <w:lastRenderedPageBreak/>
        <w:t xml:space="preserve">Passenger transport along the river has not been fully developed. No dedicated passenger barges are operating along the river and passenger transport is mostly done through boats, and allocated space on cargo </w:t>
      </w:r>
      <w:r w:rsidR="00D32A84" w:rsidRPr="00D32A84">
        <w:rPr>
          <w:rFonts w:ascii="Calibri" w:eastAsia="Calibri" w:hAnsi="Calibri" w:cs="Calibri"/>
          <w:sz w:val="24"/>
          <w:szCs w:val="24"/>
          <w:lang w:val="en-US"/>
        </w:rPr>
        <w:t>barges.</w:t>
      </w:r>
      <w:r w:rsidR="00D32A84" w:rsidRPr="00D32A84">
        <w:rPr>
          <w:rFonts w:ascii="Calibri" w:eastAsia="Times New Roman" w:hAnsi="Calibri" w:cs="Calibri"/>
          <w:sz w:val="24"/>
          <w:szCs w:val="24"/>
          <w:lang w:eastAsia="en-GB"/>
        </w:rPr>
        <w:t xml:space="preserve"> Several checkpoints along the waterways have been a great hindrance for barge/boat movement, transporters normally incur cost to clear passage in several checkpoints. this causes delays in the movement of cargo including creating insecurities where there is no agreement on clearance at the checkpoints and adding delays to river trip lead time.</w:t>
      </w:r>
      <w:r w:rsidR="00D32A84" w:rsidRPr="00D32A84">
        <w:rPr>
          <w:rFonts w:ascii="Arial" w:eastAsia="Times New Roman" w:hAnsi="Arial" w:cs="Arial"/>
          <w:b/>
          <w:bCs/>
          <w:sz w:val="20"/>
          <w:szCs w:val="20"/>
          <w:lang w:eastAsia="en-GB"/>
        </w:rPr>
        <w:t xml:space="preserve"> </w:t>
      </w:r>
    </w:p>
    <w:p w14:paraId="0FD6E705" w14:textId="3C6367F9" w:rsidR="000260E4" w:rsidRPr="00D32A84" w:rsidRDefault="00C12807" w:rsidP="00D27126">
      <w:pPr>
        <w:spacing w:after="160"/>
        <w:jc w:val="both"/>
        <w:rPr>
          <w:rFonts w:ascii="Calibri" w:eastAsia="Calibri" w:hAnsi="Calibri" w:cs="Calibri"/>
          <w:sz w:val="24"/>
          <w:szCs w:val="24"/>
          <w:lang w:val="en-US"/>
        </w:rPr>
      </w:pPr>
      <w:r w:rsidRPr="00D32A84">
        <w:rPr>
          <w:rFonts w:ascii="Calibri" w:eastAsia="Times New Roman" w:hAnsi="Calibri" w:cs="Calibri"/>
          <w:sz w:val="24"/>
          <w:szCs w:val="24"/>
          <w:lang w:eastAsia="en-GB"/>
        </w:rPr>
        <w:t>Several checkpoints along the waterways have been a great hindrance for barge/boat movement, transporters normally incur cost to clear passage in several checkpoints. this causes delays in the movement of cargo including creating insecurities where there is no agreement on clearance at the checkpoints and adding delays to river trip lead time</w:t>
      </w:r>
      <w:r w:rsidR="00C778AF" w:rsidRPr="00D32A84">
        <w:rPr>
          <w:rFonts w:ascii="Calibri" w:eastAsia="Times New Roman" w:hAnsi="Calibri" w:cs="Calibri"/>
          <w:sz w:val="24"/>
          <w:szCs w:val="24"/>
          <w:lang w:eastAsia="en-GB"/>
        </w:rPr>
        <w:t>.</w:t>
      </w:r>
      <w:r w:rsidR="000260E4" w:rsidRPr="00D32A84">
        <w:rPr>
          <w:rFonts w:ascii="Arial" w:eastAsia="Times New Roman" w:hAnsi="Arial" w:cs="Arial"/>
          <w:b/>
          <w:bCs/>
          <w:sz w:val="20"/>
          <w:szCs w:val="20"/>
          <w:lang w:eastAsia="en-GB"/>
        </w:rPr>
        <w:t xml:space="preserve"> </w:t>
      </w:r>
    </w:p>
    <w:p w14:paraId="604789EC" w14:textId="77777777" w:rsidR="003E7987" w:rsidRPr="005C2F48" w:rsidRDefault="003E7987" w:rsidP="000C6CC7">
      <w:pPr>
        <w:spacing w:before="150" w:after="0" w:line="360" w:lineRule="auto"/>
        <w:jc w:val="both"/>
        <w:rPr>
          <w:color w:val="0000FF"/>
          <w:sz w:val="20"/>
        </w:rPr>
      </w:pPr>
      <w:r w:rsidRPr="005C2F48">
        <w:rPr>
          <w:rFonts w:ascii="Arial" w:hAnsi="Arial" w:cs="Arial"/>
          <w:sz w:val="20"/>
        </w:rPr>
        <w:t>For more information</w:t>
      </w:r>
      <w:r w:rsidR="000260E4">
        <w:rPr>
          <w:rFonts w:ascii="Arial" w:hAnsi="Arial" w:cs="Arial"/>
          <w:sz w:val="20"/>
        </w:rPr>
        <w:t xml:space="preserve"> on government contact details</w:t>
      </w:r>
      <w:r w:rsidRPr="005C2F48">
        <w:rPr>
          <w:rFonts w:ascii="Arial" w:hAnsi="Arial" w:cs="Arial"/>
          <w:sz w:val="20"/>
        </w:rPr>
        <w:t>, please see the following link:</w:t>
      </w:r>
      <w:r w:rsidRPr="00683881">
        <w:rPr>
          <w:sz w:val="20"/>
        </w:rPr>
        <w:t xml:space="preserve"> </w:t>
      </w:r>
      <w:r w:rsidRPr="00683881">
        <w:rPr>
          <w:rFonts w:ascii="Arial" w:hAnsi="Arial" w:cs="Arial"/>
          <w:b/>
          <w:color w:val="0000FF"/>
          <w:sz w:val="20"/>
        </w:rPr>
        <w:t>HQ staff will input a link to section 4.1</w:t>
      </w:r>
      <w:r>
        <w:rPr>
          <w:rFonts w:ascii="Arial" w:hAnsi="Arial" w:cs="Arial"/>
          <w:b/>
          <w:color w:val="0000FF"/>
          <w:sz w:val="20"/>
        </w:rPr>
        <w:t xml:space="preserve"> Government Contact List </w:t>
      </w:r>
      <w:r w:rsidRPr="00683881">
        <w:rPr>
          <w:rFonts w:ascii="Arial" w:hAnsi="Arial" w:cs="Arial"/>
          <w:b/>
          <w:color w:val="0000FF"/>
          <w:sz w:val="20"/>
        </w:rPr>
        <w:t>here.</w:t>
      </w:r>
    </w:p>
    <w:p w14:paraId="1DAAB8E5" w14:textId="77777777" w:rsidR="00D32A84" w:rsidRDefault="006D1E56" w:rsidP="00D32A84">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Company Information</w:t>
      </w:r>
    </w:p>
    <w:p w14:paraId="339CD18F" w14:textId="11379DBB" w:rsidR="00A8161B" w:rsidRPr="00D27126" w:rsidRDefault="001C7A94" w:rsidP="00D27126">
      <w:pPr>
        <w:spacing w:before="360" w:after="0"/>
        <w:jc w:val="both"/>
        <w:outlineLvl w:val="1"/>
        <w:rPr>
          <w:rFonts w:eastAsia="Times New Roman" w:cstheme="minorHAnsi"/>
          <w:b/>
          <w:sz w:val="30"/>
          <w:szCs w:val="30"/>
          <w:lang w:eastAsia="en-GB"/>
        </w:rPr>
      </w:pPr>
      <w:r w:rsidRPr="00D27126">
        <w:rPr>
          <w:rFonts w:eastAsia="Times New Roman" w:cstheme="minorHAnsi"/>
          <w:sz w:val="24"/>
          <w:szCs w:val="24"/>
          <w:lang w:eastAsia="en-GB"/>
        </w:rPr>
        <w:t xml:space="preserve">Historically barge and boat operations were characterized by state-run agencies managed by Sudan. After The </w:t>
      </w:r>
      <w:r w:rsidR="00AB2C4D" w:rsidRPr="00D27126">
        <w:rPr>
          <w:rFonts w:eastAsia="Times New Roman" w:cstheme="minorHAnsi"/>
          <w:sz w:val="24"/>
          <w:szCs w:val="24"/>
          <w:lang w:eastAsia="en-GB"/>
        </w:rPr>
        <w:t xml:space="preserve">independence of South Sudan, river assets were shared and </w:t>
      </w:r>
      <w:r w:rsidR="00E82D3A" w:rsidRPr="00D27126">
        <w:rPr>
          <w:rFonts w:eastAsia="Times New Roman" w:cstheme="minorHAnsi"/>
          <w:sz w:val="24"/>
          <w:szCs w:val="24"/>
          <w:lang w:eastAsia="en-GB"/>
        </w:rPr>
        <w:t xml:space="preserve">the assets are subcontracted to private companies for </w:t>
      </w:r>
      <w:r w:rsidR="00F51B5F" w:rsidRPr="00D27126">
        <w:rPr>
          <w:rFonts w:eastAsia="Times New Roman" w:cstheme="minorHAnsi"/>
          <w:sz w:val="24"/>
          <w:szCs w:val="24"/>
          <w:lang w:eastAsia="en-GB"/>
        </w:rPr>
        <w:t xml:space="preserve">river movement, B &amp; S is one the barge </w:t>
      </w:r>
      <w:r w:rsidR="00365C27" w:rsidRPr="00D27126">
        <w:rPr>
          <w:rFonts w:eastAsia="Times New Roman" w:cstheme="minorHAnsi"/>
          <w:sz w:val="24"/>
          <w:szCs w:val="24"/>
          <w:lang w:eastAsia="en-GB"/>
        </w:rPr>
        <w:t>operators</w:t>
      </w:r>
      <w:r w:rsidR="00F51B5F" w:rsidRPr="00D27126">
        <w:rPr>
          <w:rFonts w:eastAsia="Times New Roman" w:cstheme="minorHAnsi"/>
          <w:sz w:val="24"/>
          <w:szCs w:val="24"/>
          <w:lang w:eastAsia="en-GB"/>
        </w:rPr>
        <w:t xml:space="preserve"> relying</w:t>
      </w:r>
      <w:r w:rsidR="00365C27" w:rsidRPr="00D27126">
        <w:rPr>
          <w:rFonts w:eastAsia="Times New Roman" w:cstheme="minorHAnsi"/>
          <w:sz w:val="24"/>
          <w:szCs w:val="24"/>
          <w:lang w:eastAsia="en-GB"/>
        </w:rPr>
        <w:t xml:space="preserve"> mainly </w:t>
      </w:r>
      <w:r w:rsidR="00F51B5F" w:rsidRPr="00D27126">
        <w:rPr>
          <w:rFonts w:eastAsia="Times New Roman" w:cstheme="minorHAnsi"/>
          <w:sz w:val="24"/>
          <w:szCs w:val="24"/>
          <w:lang w:eastAsia="en-GB"/>
        </w:rPr>
        <w:t>on the</w:t>
      </w:r>
      <w:r w:rsidR="00365C27" w:rsidRPr="00D27126">
        <w:rPr>
          <w:rFonts w:eastAsia="Times New Roman" w:cstheme="minorHAnsi"/>
          <w:sz w:val="24"/>
          <w:szCs w:val="24"/>
          <w:lang w:eastAsia="en-GB"/>
        </w:rPr>
        <w:t xml:space="preserve"> </w:t>
      </w:r>
      <w:r w:rsidR="00CB7167" w:rsidRPr="00D27126">
        <w:rPr>
          <w:rFonts w:eastAsia="Times New Roman" w:cstheme="minorHAnsi"/>
          <w:sz w:val="24"/>
          <w:szCs w:val="24"/>
          <w:lang w:eastAsia="en-GB"/>
        </w:rPr>
        <w:t>South</w:t>
      </w:r>
      <w:r w:rsidR="00365C27" w:rsidRPr="00D27126">
        <w:rPr>
          <w:rFonts w:eastAsia="Times New Roman" w:cstheme="minorHAnsi"/>
          <w:sz w:val="24"/>
          <w:szCs w:val="24"/>
          <w:lang w:eastAsia="en-GB"/>
        </w:rPr>
        <w:t xml:space="preserve"> Sudanese shared assets, Nile </w:t>
      </w:r>
      <w:r w:rsidR="00CB7167" w:rsidRPr="00D27126">
        <w:rPr>
          <w:rFonts w:eastAsia="Times New Roman" w:cstheme="minorHAnsi"/>
          <w:sz w:val="24"/>
          <w:szCs w:val="24"/>
          <w:lang w:eastAsia="en-GB"/>
        </w:rPr>
        <w:t xml:space="preserve">Barges owns two </w:t>
      </w:r>
      <w:r w:rsidR="00AE1DE3" w:rsidRPr="00D27126">
        <w:rPr>
          <w:rFonts w:eastAsia="Times New Roman" w:cstheme="minorHAnsi"/>
          <w:sz w:val="24"/>
          <w:szCs w:val="24"/>
          <w:lang w:eastAsia="en-GB"/>
        </w:rPr>
        <w:t>Pusher and a number of barges, making to two operational barge sets,</w:t>
      </w:r>
      <w:r w:rsidR="000A7AE9" w:rsidRPr="00D27126">
        <w:rPr>
          <w:rFonts w:eastAsia="Times New Roman" w:cstheme="minorHAnsi"/>
          <w:sz w:val="24"/>
          <w:szCs w:val="24"/>
          <w:lang w:eastAsia="en-GB"/>
        </w:rPr>
        <w:t xml:space="preserve"> </w:t>
      </w:r>
      <w:r w:rsidR="003F3C1E" w:rsidRPr="00D27126">
        <w:rPr>
          <w:rFonts w:eastAsia="Times New Roman" w:cstheme="minorHAnsi"/>
          <w:sz w:val="24"/>
          <w:szCs w:val="24"/>
          <w:lang w:eastAsia="en-GB"/>
        </w:rPr>
        <w:t xml:space="preserve">Keer Marine and </w:t>
      </w:r>
      <w:r w:rsidR="00A8161B" w:rsidRPr="00D27126">
        <w:rPr>
          <w:rFonts w:eastAsia="Times New Roman" w:cstheme="minorHAnsi"/>
          <w:sz w:val="24"/>
          <w:szCs w:val="24"/>
          <w:lang w:eastAsia="en-GB"/>
        </w:rPr>
        <w:t>MINCO</w:t>
      </w:r>
      <w:r w:rsidR="003F3C1E" w:rsidRPr="00D27126">
        <w:rPr>
          <w:rFonts w:eastAsia="Times New Roman" w:cstheme="minorHAnsi"/>
          <w:sz w:val="24"/>
          <w:szCs w:val="24"/>
          <w:lang w:eastAsia="en-GB"/>
        </w:rPr>
        <w:t xml:space="preserve"> are large</w:t>
      </w:r>
      <w:r w:rsidR="00F87E5B" w:rsidRPr="00D27126">
        <w:rPr>
          <w:rFonts w:eastAsia="Times New Roman" w:cstheme="minorHAnsi"/>
          <w:sz w:val="24"/>
          <w:szCs w:val="24"/>
          <w:lang w:eastAsia="en-GB"/>
        </w:rPr>
        <w:t xml:space="preserve"> </w:t>
      </w:r>
      <w:r w:rsidR="000A7AE9" w:rsidRPr="00D27126">
        <w:rPr>
          <w:rFonts w:eastAsia="Times New Roman" w:cstheme="minorHAnsi"/>
          <w:sz w:val="24"/>
          <w:szCs w:val="24"/>
          <w:lang w:eastAsia="en-GB"/>
        </w:rPr>
        <w:t xml:space="preserve">companies </w:t>
      </w:r>
      <w:r w:rsidR="003F3C1E" w:rsidRPr="00D27126">
        <w:rPr>
          <w:rFonts w:eastAsia="Times New Roman" w:cstheme="minorHAnsi"/>
          <w:sz w:val="24"/>
          <w:szCs w:val="24"/>
          <w:lang w:eastAsia="en-GB"/>
        </w:rPr>
        <w:t xml:space="preserve">currently </w:t>
      </w:r>
      <w:r w:rsidR="000A7AE9" w:rsidRPr="00D27126">
        <w:rPr>
          <w:rFonts w:eastAsia="Times New Roman" w:cstheme="minorHAnsi"/>
          <w:sz w:val="24"/>
          <w:szCs w:val="24"/>
          <w:lang w:eastAsia="en-GB"/>
        </w:rPr>
        <w:t>operating on the river</w:t>
      </w:r>
      <w:r w:rsidR="000847EF" w:rsidRPr="00D27126">
        <w:rPr>
          <w:rFonts w:eastAsia="Times New Roman" w:cstheme="minorHAnsi"/>
          <w:sz w:val="24"/>
          <w:szCs w:val="24"/>
          <w:lang w:eastAsia="en-GB"/>
        </w:rPr>
        <w:t>, in addition</w:t>
      </w:r>
      <w:r w:rsidR="00BB5D0E" w:rsidRPr="00D27126">
        <w:rPr>
          <w:rFonts w:eastAsia="Times New Roman" w:cstheme="minorHAnsi"/>
          <w:sz w:val="24"/>
          <w:szCs w:val="24"/>
          <w:lang w:eastAsia="en-GB"/>
        </w:rPr>
        <w:t xml:space="preserve"> to Internet International and Mango tree </w:t>
      </w:r>
      <w:r w:rsidR="00A8161B" w:rsidRPr="00D27126">
        <w:rPr>
          <w:rFonts w:eastAsia="Times New Roman" w:cstheme="minorHAnsi"/>
          <w:sz w:val="24"/>
          <w:szCs w:val="24"/>
          <w:lang w:eastAsia="en-GB"/>
        </w:rPr>
        <w:t xml:space="preserve">are two companies </w:t>
      </w:r>
      <w:r w:rsidR="00BB5D0E" w:rsidRPr="00D27126">
        <w:rPr>
          <w:rFonts w:eastAsia="Times New Roman" w:cstheme="minorHAnsi"/>
          <w:sz w:val="24"/>
          <w:szCs w:val="24"/>
          <w:lang w:eastAsia="en-GB"/>
        </w:rPr>
        <w:t xml:space="preserve">that </w:t>
      </w:r>
      <w:r w:rsidR="00F87E5B" w:rsidRPr="00D27126">
        <w:rPr>
          <w:rFonts w:eastAsia="Times New Roman" w:cstheme="minorHAnsi"/>
          <w:sz w:val="24"/>
          <w:szCs w:val="24"/>
          <w:lang w:eastAsia="en-GB"/>
        </w:rPr>
        <w:t>has</w:t>
      </w:r>
      <w:r w:rsidR="00BB5D0E" w:rsidRPr="00D27126">
        <w:rPr>
          <w:rFonts w:eastAsia="Times New Roman" w:cstheme="minorHAnsi"/>
          <w:sz w:val="24"/>
          <w:szCs w:val="24"/>
          <w:lang w:eastAsia="en-GB"/>
        </w:rPr>
        <w:t xml:space="preserve"> </w:t>
      </w:r>
      <w:r w:rsidR="00A8161B" w:rsidRPr="00D27126">
        <w:rPr>
          <w:rFonts w:eastAsia="Times New Roman" w:cstheme="minorHAnsi"/>
          <w:sz w:val="24"/>
          <w:szCs w:val="24"/>
          <w:lang w:eastAsia="en-GB"/>
        </w:rPr>
        <w:t>one</w:t>
      </w:r>
      <w:r w:rsidR="00C143FB" w:rsidRPr="00D27126">
        <w:rPr>
          <w:rFonts w:eastAsia="Times New Roman" w:cstheme="minorHAnsi"/>
          <w:sz w:val="24"/>
          <w:szCs w:val="24"/>
          <w:lang w:eastAsia="en-GB"/>
        </w:rPr>
        <w:t xml:space="preserve"> </w:t>
      </w:r>
      <w:r w:rsidR="000847EF" w:rsidRPr="00D27126">
        <w:rPr>
          <w:rFonts w:eastAsia="Times New Roman" w:cstheme="minorHAnsi"/>
          <w:sz w:val="24"/>
          <w:szCs w:val="24"/>
          <w:lang w:eastAsia="en-GB"/>
        </w:rPr>
        <w:t>ferry barge</w:t>
      </w:r>
      <w:r w:rsidR="00A8161B" w:rsidRPr="00D27126">
        <w:rPr>
          <w:rFonts w:eastAsia="Times New Roman" w:cstheme="minorHAnsi"/>
          <w:sz w:val="24"/>
          <w:szCs w:val="24"/>
          <w:lang w:eastAsia="en-GB"/>
        </w:rPr>
        <w:t xml:space="preserve"> each</w:t>
      </w:r>
      <w:r w:rsidR="00C143FB" w:rsidRPr="00D27126">
        <w:rPr>
          <w:rFonts w:eastAsia="Times New Roman" w:cstheme="minorHAnsi"/>
          <w:sz w:val="24"/>
          <w:szCs w:val="24"/>
          <w:lang w:eastAsia="en-GB"/>
        </w:rPr>
        <w:t xml:space="preserve">, this type of barge </w:t>
      </w:r>
      <w:r w:rsidR="00F87E5B" w:rsidRPr="00D27126">
        <w:rPr>
          <w:rFonts w:eastAsia="Times New Roman" w:cstheme="minorHAnsi"/>
          <w:sz w:val="24"/>
          <w:szCs w:val="24"/>
          <w:lang w:eastAsia="en-GB"/>
        </w:rPr>
        <w:t>consists</w:t>
      </w:r>
      <w:r w:rsidR="00C143FB" w:rsidRPr="00D27126">
        <w:rPr>
          <w:rFonts w:eastAsia="Times New Roman" w:cstheme="minorHAnsi"/>
          <w:sz w:val="24"/>
          <w:szCs w:val="24"/>
          <w:lang w:eastAsia="en-GB"/>
        </w:rPr>
        <w:t xml:space="preserve"> of one </w:t>
      </w:r>
      <w:r w:rsidR="00A8161B" w:rsidRPr="00D27126">
        <w:rPr>
          <w:rFonts w:eastAsia="Times New Roman" w:cstheme="minorHAnsi"/>
          <w:sz w:val="24"/>
          <w:szCs w:val="24"/>
          <w:lang w:eastAsia="en-GB"/>
        </w:rPr>
        <w:t xml:space="preserve">compact </w:t>
      </w:r>
      <w:r w:rsidR="00C143FB" w:rsidRPr="00D27126">
        <w:rPr>
          <w:rFonts w:eastAsia="Times New Roman" w:cstheme="minorHAnsi"/>
          <w:sz w:val="24"/>
          <w:szCs w:val="24"/>
          <w:lang w:eastAsia="en-GB"/>
        </w:rPr>
        <w:t xml:space="preserve">transport unit, </w:t>
      </w:r>
      <w:r w:rsidR="00F87E5B" w:rsidRPr="00D27126">
        <w:rPr>
          <w:rFonts w:eastAsia="Times New Roman" w:cstheme="minorHAnsi"/>
          <w:sz w:val="24"/>
          <w:szCs w:val="24"/>
          <w:lang w:eastAsia="en-GB"/>
        </w:rPr>
        <w:t xml:space="preserve">with </w:t>
      </w:r>
      <w:r w:rsidR="000847EF" w:rsidRPr="00D27126">
        <w:rPr>
          <w:rFonts w:eastAsia="Times New Roman" w:cstheme="minorHAnsi"/>
          <w:sz w:val="24"/>
          <w:szCs w:val="24"/>
          <w:lang w:eastAsia="en-GB"/>
        </w:rPr>
        <w:t xml:space="preserve">limited capacity </w:t>
      </w:r>
      <w:r w:rsidR="00BB5D0E" w:rsidRPr="00D27126">
        <w:rPr>
          <w:rFonts w:eastAsia="Times New Roman" w:cstheme="minorHAnsi"/>
          <w:sz w:val="24"/>
          <w:szCs w:val="24"/>
          <w:lang w:eastAsia="en-GB"/>
        </w:rPr>
        <w:t xml:space="preserve">to 500 MT, </w:t>
      </w:r>
      <w:r w:rsidR="00A8161B" w:rsidRPr="00D27126">
        <w:rPr>
          <w:rFonts w:eastAsia="Times New Roman" w:cstheme="minorHAnsi"/>
          <w:sz w:val="24"/>
          <w:szCs w:val="24"/>
          <w:lang w:eastAsia="en-GB"/>
        </w:rPr>
        <w:t xml:space="preserve">and they </w:t>
      </w:r>
      <w:r w:rsidR="00BB5D0E" w:rsidRPr="00D27126">
        <w:rPr>
          <w:rFonts w:eastAsia="Times New Roman" w:cstheme="minorHAnsi"/>
          <w:sz w:val="24"/>
          <w:szCs w:val="24"/>
          <w:lang w:eastAsia="en-GB"/>
        </w:rPr>
        <w:t>are</w:t>
      </w:r>
      <w:r w:rsidR="00F87E5B" w:rsidRPr="00D27126">
        <w:rPr>
          <w:rFonts w:eastAsia="Times New Roman" w:cstheme="minorHAnsi"/>
          <w:sz w:val="24"/>
          <w:szCs w:val="24"/>
          <w:lang w:eastAsia="en-GB"/>
        </w:rPr>
        <w:t xml:space="preserve"> equipped with a ramp </w:t>
      </w:r>
      <w:r w:rsidR="00A8161B" w:rsidRPr="00D27126">
        <w:rPr>
          <w:rFonts w:eastAsia="Times New Roman" w:cstheme="minorHAnsi"/>
          <w:sz w:val="24"/>
          <w:szCs w:val="24"/>
          <w:lang w:eastAsia="en-GB"/>
        </w:rPr>
        <w:t xml:space="preserve">that makes the barges </w:t>
      </w:r>
      <w:r w:rsidR="00F87E5B" w:rsidRPr="00D27126">
        <w:rPr>
          <w:rFonts w:eastAsia="Times New Roman" w:cstheme="minorHAnsi"/>
          <w:sz w:val="24"/>
          <w:szCs w:val="24"/>
          <w:lang w:eastAsia="en-GB"/>
        </w:rPr>
        <w:t xml:space="preserve">suitable for the transportation of heavy machinery and light vehicles. </w:t>
      </w:r>
    </w:p>
    <w:p w14:paraId="78A11A90" w14:textId="71A92D7D" w:rsidR="00B56EFE" w:rsidRPr="00D27126" w:rsidRDefault="00B56EFE" w:rsidP="00D27126">
      <w:pPr>
        <w:spacing w:before="150" w:after="0"/>
        <w:jc w:val="both"/>
        <w:rPr>
          <w:rFonts w:eastAsia="Times New Roman" w:cstheme="minorHAnsi"/>
          <w:sz w:val="24"/>
          <w:szCs w:val="24"/>
          <w:lang w:eastAsia="en-GB"/>
        </w:rPr>
      </w:pPr>
      <w:r w:rsidRPr="00D27126">
        <w:rPr>
          <w:rFonts w:eastAsia="Times New Roman" w:cstheme="minorHAnsi"/>
          <w:sz w:val="24"/>
          <w:szCs w:val="24"/>
          <w:lang w:eastAsia="en-GB"/>
        </w:rPr>
        <w:t xml:space="preserve">Private boat companies operate along the Nile and other tributary rivers and waterways, the capacity of boats varies from small boats of 50 Mt capacity to large boats of 350 MT. Boats of different sizes are available in large numbers, mainly in major ports </w:t>
      </w:r>
      <w:r w:rsidR="00C8352B" w:rsidRPr="00D27126">
        <w:rPr>
          <w:rFonts w:eastAsia="Times New Roman" w:cstheme="minorHAnsi"/>
          <w:sz w:val="24"/>
          <w:szCs w:val="24"/>
          <w:lang w:eastAsia="en-GB"/>
        </w:rPr>
        <w:t xml:space="preserve">such </w:t>
      </w:r>
      <w:r w:rsidRPr="00D27126">
        <w:rPr>
          <w:rFonts w:eastAsia="Times New Roman" w:cstheme="minorHAnsi"/>
          <w:sz w:val="24"/>
          <w:szCs w:val="24"/>
          <w:lang w:eastAsia="en-GB"/>
        </w:rPr>
        <w:t>as Juba, Bor</w:t>
      </w:r>
      <w:r w:rsidR="00C8352B" w:rsidRPr="00D27126">
        <w:rPr>
          <w:rFonts w:eastAsia="Times New Roman" w:cstheme="minorHAnsi"/>
          <w:sz w:val="24"/>
          <w:szCs w:val="24"/>
          <w:lang w:eastAsia="en-GB"/>
        </w:rPr>
        <w:t>,</w:t>
      </w:r>
      <w:r w:rsidRPr="00D27126">
        <w:rPr>
          <w:rFonts w:eastAsia="Times New Roman" w:cstheme="minorHAnsi"/>
          <w:sz w:val="24"/>
          <w:szCs w:val="24"/>
          <w:lang w:eastAsia="en-GB"/>
        </w:rPr>
        <w:t xml:space="preserve"> and Malakal.  </w:t>
      </w:r>
      <w:r w:rsidR="00FC0804" w:rsidRPr="00D27126">
        <w:rPr>
          <w:rFonts w:eastAsia="Times New Roman" w:cstheme="minorHAnsi"/>
          <w:sz w:val="24"/>
          <w:szCs w:val="24"/>
          <w:lang w:eastAsia="en-GB"/>
        </w:rPr>
        <w:t>The</w:t>
      </w:r>
      <w:r w:rsidRPr="00D27126">
        <w:rPr>
          <w:rFonts w:eastAsia="Times New Roman" w:cstheme="minorHAnsi"/>
          <w:sz w:val="24"/>
          <w:szCs w:val="24"/>
          <w:lang w:eastAsia="en-GB"/>
        </w:rPr>
        <w:t xml:space="preserve"> companies</w:t>
      </w:r>
      <w:r w:rsidR="00FC0804" w:rsidRPr="00D27126">
        <w:rPr>
          <w:rFonts w:eastAsia="Times New Roman" w:cstheme="minorHAnsi"/>
          <w:sz w:val="24"/>
          <w:szCs w:val="24"/>
          <w:lang w:eastAsia="en-GB"/>
        </w:rPr>
        <w:t xml:space="preserve"> own few </w:t>
      </w:r>
      <w:r w:rsidR="00474087" w:rsidRPr="00D27126">
        <w:rPr>
          <w:rFonts w:eastAsia="Times New Roman" w:cstheme="minorHAnsi"/>
          <w:sz w:val="24"/>
          <w:szCs w:val="24"/>
          <w:lang w:eastAsia="en-GB"/>
        </w:rPr>
        <w:t>boats,</w:t>
      </w:r>
      <w:r w:rsidR="00FC0804" w:rsidRPr="00D27126">
        <w:rPr>
          <w:rFonts w:eastAsia="Times New Roman" w:cstheme="minorHAnsi"/>
          <w:sz w:val="24"/>
          <w:szCs w:val="24"/>
          <w:lang w:eastAsia="en-GB"/>
        </w:rPr>
        <w:t xml:space="preserve"> and they rely on subcontracting </w:t>
      </w:r>
      <w:r w:rsidR="00474087" w:rsidRPr="00D27126">
        <w:rPr>
          <w:rFonts w:eastAsia="Times New Roman" w:cstheme="minorHAnsi"/>
          <w:sz w:val="24"/>
          <w:szCs w:val="24"/>
          <w:lang w:eastAsia="en-GB"/>
        </w:rPr>
        <w:t>from</w:t>
      </w:r>
      <w:r w:rsidR="00FC0804" w:rsidRPr="00D27126">
        <w:rPr>
          <w:rFonts w:eastAsia="Times New Roman" w:cstheme="minorHAnsi"/>
          <w:sz w:val="24"/>
          <w:szCs w:val="24"/>
          <w:lang w:eastAsia="en-GB"/>
        </w:rPr>
        <w:t xml:space="preserve"> </w:t>
      </w:r>
      <w:r w:rsidR="000335A3" w:rsidRPr="00D27126">
        <w:rPr>
          <w:rFonts w:eastAsia="Times New Roman" w:cstheme="minorHAnsi"/>
          <w:sz w:val="24"/>
          <w:szCs w:val="24"/>
          <w:lang w:eastAsia="en-GB"/>
        </w:rPr>
        <w:t xml:space="preserve">the </w:t>
      </w:r>
      <w:r w:rsidR="00FC0804" w:rsidRPr="00D27126">
        <w:rPr>
          <w:rFonts w:eastAsia="Times New Roman" w:cstheme="minorHAnsi"/>
          <w:sz w:val="24"/>
          <w:szCs w:val="24"/>
          <w:lang w:eastAsia="en-GB"/>
        </w:rPr>
        <w:t>market to meet the capacities for larger shipments</w:t>
      </w:r>
      <w:r w:rsidRPr="00D27126">
        <w:rPr>
          <w:rFonts w:eastAsia="Times New Roman" w:cstheme="minorHAnsi"/>
          <w:sz w:val="24"/>
          <w:szCs w:val="24"/>
          <w:lang w:eastAsia="en-GB"/>
        </w:rPr>
        <w:t>, generally, competition amongst transporters is stiff.</w:t>
      </w:r>
    </w:p>
    <w:p w14:paraId="6791F94A" w14:textId="61E2A035" w:rsidR="00B33530" w:rsidRPr="00D32A84" w:rsidRDefault="003E7987" w:rsidP="00D32A84">
      <w:pPr>
        <w:spacing w:before="150" w:after="0"/>
        <w:jc w:val="both"/>
        <w:rPr>
          <w:rFonts w:eastAsia="Times New Roman" w:cstheme="minorHAnsi"/>
          <w:i/>
          <w:iCs/>
          <w:color w:val="C00000"/>
          <w:sz w:val="24"/>
          <w:szCs w:val="24"/>
          <w:u w:val="single"/>
          <w:lang w:eastAsia="en-GB"/>
        </w:rPr>
      </w:pPr>
      <w:r w:rsidRPr="005C2F48">
        <w:rPr>
          <w:rFonts w:ascii="Arial" w:eastAsia="Times New Roman" w:hAnsi="Arial" w:cs="Arial"/>
          <w:bCs/>
          <w:sz w:val="20"/>
          <w:szCs w:val="20"/>
          <w:lang w:eastAsia="en-GB"/>
        </w:rPr>
        <w:t xml:space="preserve">For </w:t>
      </w:r>
      <w:r w:rsidR="00790531">
        <w:rPr>
          <w:rFonts w:ascii="Arial" w:eastAsia="Times New Roman" w:hAnsi="Arial" w:cs="Arial"/>
          <w:bCs/>
          <w:sz w:val="20"/>
          <w:szCs w:val="20"/>
          <w:lang w:eastAsia="en-GB"/>
        </w:rPr>
        <w:t>more</w:t>
      </w:r>
      <w:r w:rsidRPr="005C2F48">
        <w:rPr>
          <w:rFonts w:ascii="Arial" w:eastAsia="Times New Roman" w:hAnsi="Arial" w:cs="Arial"/>
          <w:bCs/>
          <w:sz w:val="20"/>
          <w:szCs w:val="20"/>
          <w:lang w:eastAsia="en-GB"/>
        </w:rPr>
        <w:t xml:space="preserve"> information on </w:t>
      </w:r>
      <w:r w:rsidR="001F24CB">
        <w:rPr>
          <w:rFonts w:ascii="Arial" w:eastAsia="Times New Roman" w:hAnsi="Arial" w:cs="Arial"/>
          <w:bCs/>
          <w:sz w:val="20"/>
          <w:szCs w:val="20"/>
          <w:lang w:eastAsia="en-GB"/>
        </w:rPr>
        <w:t>waterway</w:t>
      </w:r>
      <w:r w:rsidRPr="005C2F48">
        <w:rPr>
          <w:rFonts w:ascii="Arial" w:eastAsia="Times New Roman" w:hAnsi="Arial" w:cs="Arial"/>
          <w:bCs/>
          <w:sz w:val="20"/>
          <w:szCs w:val="20"/>
          <w:lang w:eastAsia="en-GB"/>
        </w:rPr>
        <w:t xml:space="preserve"> </w:t>
      </w:r>
      <w:r w:rsidR="001F24CB">
        <w:rPr>
          <w:rFonts w:ascii="Arial" w:eastAsia="Times New Roman" w:hAnsi="Arial" w:cs="Arial"/>
          <w:bCs/>
          <w:sz w:val="20"/>
          <w:szCs w:val="20"/>
          <w:lang w:eastAsia="en-GB"/>
        </w:rPr>
        <w:t>compan</w:t>
      </w:r>
      <w:r w:rsidR="000260E4">
        <w:rPr>
          <w:rFonts w:ascii="Arial" w:eastAsia="Times New Roman" w:hAnsi="Arial" w:cs="Arial"/>
          <w:bCs/>
          <w:sz w:val="20"/>
          <w:szCs w:val="20"/>
          <w:lang w:eastAsia="en-GB"/>
        </w:rPr>
        <w:t>y</w:t>
      </w:r>
      <w:r w:rsidR="001F24CB">
        <w:rPr>
          <w:rFonts w:ascii="Arial" w:eastAsia="Times New Roman" w:hAnsi="Arial" w:cs="Arial"/>
          <w:bCs/>
          <w:sz w:val="20"/>
          <w:szCs w:val="20"/>
          <w:lang w:eastAsia="en-GB"/>
        </w:rPr>
        <w:t xml:space="preserve"> </w:t>
      </w:r>
      <w:r w:rsidRPr="005C2F48">
        <w:rPr>
          <w:rFonts w:ascii="Arial" w:eastAsia="Times New Roman" w:hAnsi="Arial" w:cs="Arial"/>
          <w:bCs/>
          <w:sz w:val="20"/>
          <w:szCs w:val="20"/>
          <w:lang w:eastAsia="en-GB"/>
        </w:rPr>
        <w:t>contact</w:t>
      </w:r>
      <w:r w:rsidR="001F24CB">
        <w:rPr>
          <w:rFonts w:ascii="Arial" w:eastAsia="Times New Roman" w:hAnsi="Arial" w:cs="Arial"/>
          <w:bCs/>
          <w:sz w:val="20"/>
          <w:szCs w:val="20"/>
          <w:lang w:eastAsia="en-GB"/>
        </w:rPr>
        <w:t xml:space="preserve"> detail</w:t>
      </w:r>
      <w:r w:rsidRPr="005C2F48">
        <w:rPr>
          <w:rFonts w:ascii="Arial" w:eastAsia="Times New Roman" w:hAnsi="Arial" w:cs="Arial"/>
          <w:bCs/>
          <w:sz w:val="20"/>
          <w:szCs w:val="20"/>
          <w:lang w:eastAsia="en-GB"/>
        </w:rPr>
        <w:t>s, please see the following link:</w:t>
      </w:r>
      <w:r w:rsidRPr="00F0111B">
        <w:rPr>
          <w:rFonts w:ascii="Arial" w:eastAsia="Times New Roman" w:hAnsi="Arial" w:cs="Arial"/>
          <w:b/>
          <w:bCs/>
          <w:sz w:val="20"/>
          <w:szCs w:val="20"/>
          <w:lang w:eastAsia="en-GB"/>
        </w:rPr>
        <w:t> </w:t>
      </w:r>
      <w:r w:rsidRPr="005C2F48">
        <w:rPr>
          <w:rFonts w:ascii="Arial" w:hAnsi="Arial" w:cs="Arial"/>
          <w:b/>
          <w:color w:val="0000FF"/>
          <w:sz w:val="20"/>
        </w:rPr>
        <w:t>HQ staff w</w:t>
      </w:r>
      <w:r>
        <w:rPr>
          <w:rFonts w:ascii="Arial" w:hAnsi="Arial" w:cs="Arial"/>
          <w:b/>
          <w:color w:val="0000FF"/>
          <w:sz w:val="20"/>
        </w:rPr>
        <w:t xml:space="preserve">ill input a link to section 4.4 Port and Waterways Companies Contact List </w:t>
      </w:r>
      <w:r w:rsidRPr="005C2F48">
        <w:rPr>
          <w:rFonts w:ascii="Arial" w:hAnsi="Arial" w:cs="Arial"/>
          <w:b/>
          <w:color w:val="0000FF"/>
          <w:sz w:val="20"/>
        </w:rPr>
        <w:t>here.</w:t>
      </w:r>
    </w:p>
    <w:tbl>
      <w:tblPr>
        <w:tblW w:w="0" w:type="auto"/>
        <w:tblCellMar>
          <w:top w:w="15" w:type="dxa"/>
          <w:left w:w="15" w:type="dxa"/>
          <w:bottom w:w="15" w:type="dxa"/>
          <w:right w:w="15" w:type="dxa"/>
        </w:tblCellMar>
        <w:tblLook w:val="04A0" w:firstRow="1" w:lastRow="0" w:firstColumn="1" w:lastColumn="0" w:noHBand="0" w:noVBand="1"/>
      </w:tblPr>
      <w:tblGrid>
        <w:gridCol w:w="2113"/>
        <w:gridCol w:w="1523"/>
        <w:gridCol w:w="1523"/>
        <w:gridCol w:w="1523"/>
      </w:tblGrid>
      <w:tr w:rsidR="006D1E56" w:rsidRPr="006D1E56" w14:paraId="6394FAB2" w14:textId="77777777" w:rsidTr="000C6CC7">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6158B7C" w14:textId="77777777" w:rsidR="006D1E56" w:rsidRPr="000C6CC7" w:rsidRDefault="006D1E56" w:rsidP="000C6CC7">
            <w:pPr>
              <w:spacing w:after="0" w:line="360" w:lineRule="auto"/>
              <w:jc w:val="center"/>
              <w:rPr>
                <w:rFonts w:ascii="Arial" w:eastAsia="Times New Roman" w:hAnsi="Arial" w:cs="Arial"/>
                <w:b/>
                <w:bCs/>
                <w:color w:val="000000"/>
                <w:szCs w:val="20"/>
                <w:lang w:eastAsia="en-GB"/>
              </w:rPr>
            </w:pPr>
            <w:r w:rsidRPr="000C6CC7">
              <w:rPr>
                <w:rFonts w:ascii="Arial" w:eastAsia="Times New Roman" w:hAnsi="Arial" w:cs="Arial"/>
                <w:b/>
                <w:bCs/>
                <w:color w:val="000000"/>
                <w:szCs w:val="20"/>
                <w:lang w:eastAsia="en-GB"/>
              </w:rPr>
              <w:t>Passenger Carrying Capacity</w:t>
            </w:r>
          </w:p>
        </w:tc>
      </w:tr>
      <w:tr w:rsidR="006D1E56" w:rsidRPr="006D1E56" w14:paraId="1C879529"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627905"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DC9A669" w14:textId="77777777"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C01CBB6" w14:textId="77777777"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BF0B61F" w14:textId="77777777"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FF0000"/>
                <w:sz w:val="20"/>
                <w:szCs w:val="20"/>
                <w:lang w:eastAsia="en-GB"/>
              </w:rPr>
              <w:t>COMPANY C</w:t>
            </w:r>
          </w:p>
        </w:tc>
      </w:tr>
      <w:tr w:rsidR="00664D55" w:rsidRPr="006D1E56" w14:paraId="2D0D7CB1"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8720DD4"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14:paraId="6A893FE0"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14:paraId="2E64679E"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&lt; 20 Passenger</w:t>
            </w:r>
            <w:r>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E7D9CF" w14:textId="193F4DC9"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9BC9FE" w14:textId="57534A14"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A0EF6B" w14:textId="314DD269"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r w:rsidR="00664D55" w:rsidRPr="006D1E56" w14:paraId="031708A4"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9755B34"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lastRenderedPageBreak/>
              <w:t>Number of</w:t>
            </w:r>
          </w:p>
          <w:p w14:paraId="2638CFFB"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14:paraId="6C8F8DD9"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&lt; 50 Passenger</w:t>
            </w:r>
            <w:r>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41AA7A" w14:textId="74E73771"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35F2D9" w14:textId="6546DAE4"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B23138" w14:textId="6A484BF2"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r w:rsidR="00664D55" w:rsidRPr="006D1E56" w14:paraId="5097C807"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5B32025"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14:paraId="63E4F77E"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14:paraId="61F79BA0"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&lt; 100 Passenger</w:t>
            </w:r>
            <w:r>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1A36D1" w14:textId="3FBA397A"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B5ED21" w14:textId="663BC94C"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56F8E9" w14:textId="1EA6497E"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r w:rsidR="00664D55" w:rsidRPr="006D1E56" w14:paraId="61B81F92"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9E19606"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w:t>
            </w:r>
          </w:p>
          <w:p w14:paraId="0E454A16"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Vessels</w:t>
            </w:r>
          </w:p>
          <w:p w14:paraId="1337E2AB" w14:textId="77777777" w:rsidR="00664D55" w:rsidRPr="006D1E56" w:rsidRDefault="00664D55" w:rsidP="00664D55">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&gt; 100 Passenger</w:t>
            </w:r>
            <w:r>
              <w:rPr>
                <w:rFonts w:ascii="Arial" w:eastAsia="Times New Roman" w:hAnsi="Arial" w:cs="Arial"/>
                <w:b/>
                <w:bCs/>
                <w:color w:val="000000"/>
                <w:sz w:val="20"/>
                <w:szCs w:val="20"/>
                <w:lang w:eastAsia="en-GB"/>
              </w:rPr>
              <w: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F8832" w14:textId="2EC15186"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18CA58" w14:textId="496157C6"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176631" w14:textId="36711575" w:rsidR="00664D55" w:rsidRPr="00697DC7" w:rsidRDefault="00664D55" w:rsidP="00664D55">
            <w:pPr>
              <w:spacing w:after="0" w:line="360" w:lineRule="auto"/>
              <w:jc w:val="center"/>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bl>
    <w:p w14:paraId="6F9FFF99" w14:textId="77777777" w:rsidR="006D1E56" w:rsidRPr="006D1E56" w:rsidRDefault="006D1E56" w:rsidP="006D1E56">
      <w:pPr>
        <w:spacing w:before="150" w:after="0" w:line="450" w:lineRule="atLeast"/>
        <w:rPr>
          <w:rFonts w:ascii="Arial" w:eastAsia="Times New Roman" w:hAnsi="Arial" w:cs="Arial"/>
          <w:color w:val="333333"/>
          <w:sz w:val="20"/>
          <w:szCs w:val="20"/>
          <w:lang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2907"/>
        <w:gridCol w:w="2090"/>
        <w:gridCol w:w="2290"/>
        <w:gridCol w:w="1777"/>
      </w:tblGrid>
      <w:tr w:rsidR="006D1E56" w:rsidRPr="006D1E56" w14:paraId="51148318" w14:textId="77777777" w:rsidTr="00962256">
        <w:tc>
          <w:tcPr>
            <w:tcW w:w="9064"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81D8F6F" w14:textId="74197558" w:rsidR="006D1E56" w:rsidRPr="006D1E56" w:rsidRDefault="00582120" w:rsidP="000C6CC7">
            <w:pPr>
              <w:spacing w:after="0" w:line="360" w:lineRule="auto"/>
              <w:jc w:val="center"/>
              <w:rPr>
                <w:rFonts w:ascii="Arial" w:eastAsia="Times New Roman" w:hAnsi="Arial" w:cs="Arial"/>
                <w:b/>
                <w:bCs/>
                <w:color w:val="000000"/>
                <w:sz w:val="20"/>
                <w:szCs w:val="20"/>
                <w:lang w:eastAsia="en-GB"/>
              </w:rPr>
            </w:pPr>
            <w:r w:rsidRPr="00697DC7">
              <w:rPr>
                <w:rFonts w:ascii="Arial" w:eastAsia="Times New Roman" w:hAnsi="Arial" w:cs="Arial"/>
                <w:b/>
                <w:bCs/>
                <w:color w:val="000000"/>
                <w:sz w:val="20"/>
                <w:szCs w:val="20"/>
                <w:lang w:eastAsia="en-GB"/>
              </w:rPr>
              <w:t>Boat</w:t>
            </w:r>
            <w:r w:rsidR="006D1E56" w:rsidRPr="006D1E56">
              <w:rPr>
                <w:rFonts w:ascii="Arial" w:eastAsia="Times New Roman" w:hAnsi="Arial" w:cs="Arial"/>
                <w:b/>
                <w:bCs/>
                <w:color w:val="000000"/>
                <w:sz w:val="20"/>
                <w:szCs w:val="20"/>
                <w:lang w:eastAsia="en-GB"/>
              </w:rPr>
              <w:t xml:space="preserve"> Carrying Capacity</w:t>
            </w:r>
          </w:p>
        </w:tc>
      </w:tr>
      <w:tr w:rsidR="006D1E56" w:rsidRPr="006D1E56" w14:paraId="61BCFBBE"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F60D88"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C71DDC4" w14:textId="3EC4B69A" w:rsidR="006D1E56" w:rsidRPr="00697DC7" w:rsidRDefault="00582120" w:rsidP="000C6CC7">
            <w:pPr>
              <w:shd w:val="clear" w:color="auto" w:fill="F0F0F0"/>
              <w:spacing w:after="0" w:line="360" w:lineRule="auto"/>
              <w:jc w:val="center"/>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Ludier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7558D5B" w14:textId="232B083E" w:rsidR="006D1E56" w:rsidRPr="00697DC7" w:rsidRDefault="00F7177E" w:rsidP="000C6CC7">
            <w:pPr>
              <w:shd w:val="clear" w:color="auto" w:fill="F0F0F0"/>
              <w:spacing w:after="0" w:line="360" w:lineRule="auto"/>
              <w:jc w:val="center"/>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 xml:space="preserve">Internet </w:t>
            </w:r>
            <w:r w:rsidR="004E1228" w:rsidRPr="00697DC7">
              <w:rPr>
                <w:rFonts w:ascii="Arial" w:eastAsia="Times New Roman" w:hAnsi="Arial" w:cs="Arial"/>
                <w:b/>
                <w:bCs/>
                <w:sz w:val="20"/>
                <w:szCs w:val="20"/>
                <w:lang w:eastAsia="en-GB"/>
              </w:rPr>
              <w:t xml:space="preserve">International </w:t>
            </w:r>
          </w:p>
        </w:tc>
        <w:tc>
          <w:tcPr>
            <w:tcW w:w="177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81CBE4A" w14:textId="789BE631" w:rsidR="006D1E56" w:rsidRPr="00697DC7" w:rsidRDefault="00F7177E" w:rsidP="000C6CC7">
            <w:pPr>
              <w:shd w:val="clear" w:color="auto" w:fill="F0F0F0"/>
              <w:spacing w:after="0" w:line="360" w:lineRule="auto"/>
              <w:jc w:val="center"/>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 xml:space="preserve">Nile Barges </w:t>
            </w:r>
            <w:r w:rsidR="007C2742" w:rsidRPr="00697DC7">
              <w:rPr>
                <w:rFonts w:ascii="Arial" w:eastAsia="Times New Roman" w:hAnsi="Arial" w:cs="Arial"/>
                <w:b/>
                <w:bCs/>
                <w:sz w:val="20"/>
                <w:szCs w:val="20"/>
                <w:lang w:eastAsia="en-GB"/>
              </w:rPr>
              <w:t xml:space="preserve"> </w:t>
            </w:r>
          </w:p>
        </w:tc>
      </w:tr>
      <w:tr w:rsidR="000C6CC7" w:rsidRPr="006D1E56" w14:paraId="22CD8FCE" w14:textId="77777777" w:rsidTr="00962256">
        <w:tc>
          <w:tcPr>
            <w:tcW w:w="9064"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2A128037" w14:textId="77777777" w:rsidR="000C6CC7" w:rsidRPr="000C6CC7" w:rsidRDefault="000C6CC7" w:rsidP="000C6CC7">
            <w:pPr>
              <w:spacing w:after="0" w:line="360" w:lineRule="auto"/>
              <w:jc w:val="center"/>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Boats</w:t>
            </w:r>
          </w:p>
        </w:tc>
      </w:tr>
      <w:tr w:rsidR="006D1E56" w:rsidRPr="006D1E56" w14:paraId="512DC36E"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31292CD"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Boats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968875" w14:textId="4BF0D222" w:rsidR="006D1E56" w:rsidRPr="006D1E56" w:rsidRDefault="00E73CD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FDBD02" w14:textId="10B9A7B7" w:rsidR="006D1E56" w:rsidRPr="006D1E56" w:rsidRDefault="004E122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48BAAA" w14:textId="22764419" w:rsidR="006D1E56" w:rsidRPr="006D1E56" w:rsidRDefault="00962256"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r>
      <w:tr w:rsidR="006D1E56" w:rsidRPr="006D1E56" w14:paraId="5B617DC1"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3AF2B3A"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14:paraId="521A28DC" w14:textId="77777777" w:rsidR="006D1E56" w:rsidRPr="000C6CC7"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sidR="000C6CC7">
              <w:rPr>
                <w:rFonts w:ascii="Arial" w:eastAsia="Times New Roman" w:hAnsi="Arial" w:cs="Arial"/>
                <w:b/>
                <w:bCs/>
                <w:color w:val="000000"/>
                <w:sz w:val="20"/>
                <w:szCs w:val="20"/>
                <w:lang w:eastAsia="en-GB"/>
              </w:rPr>
              <w:t xml:space="preserve"> </w:t>
            </w:r>
            <w:r w:rsidR="000C6CC7" w:rsidRPr="000C6CC7">
              <w:rPr>
                <w:rFonts w:ascii="Arial" w:eastAsia="Times New Roman" w:hAnsi="Arial" w:cs="Arial"/>
                <w:b/>
                <w:bCs/>
                <w:i/>
                <w:color w:val="000000"/>
                <w:sz w:val="20"/>
                <w:szCs w:val="20"/>
                <w:lang w:eastAsia="en-GB"/>
              </w:rPr>
              <w:t>(MT / m</w:t>
            </w:r>
            <w:r w:rsidR="000C6CC7" w:rsidRPr="000C6CC7">
              <w:rPr>
                <w:rFonts w:ascii="Arial" w:eastAsia="Times New Roman" w:hAnsi="Arial" w:cs="Arial"/>
                <w:b/>
                <w:bCs/>
                <w:i/>
                <w:color w:val="000000"/>
                <w:sz w:val="20"/>
                <w:szCs w:val="20"/>
                <w:vertAlign w:val="superscript"/>
                <w:lang w:eastAsia="en-GB"/>
              </w:rPr>
              <w:t>3</w:t>
            </w:r>
            <w:r w:rsidR="000C6CC7" w:rsidRPr="000C6CC7">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C0F158" w14:textId="77777777" w:rsidR="00AA7CAA" w:rsidRDefault="006D35FC"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Total Tonnage</w:t>
            </w:r>
          </w:p>
          <w:p w14:paraId="509E6320" w14:textId="4D8CF3CD" w:rsidR="006D1E56" w:rsidRPr="006D1E56" w:rsidRDefault="00204CFD"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1350 MT/1800 CBM</w:t>
            </w:r>
            <w:r w:rsidR="006D35FC">
              <w:rPr>
                <w:rFonts w:ascii="Arial" w:eastAsia="Times New Roman" w:hAnsi="Arial" w:cs="Arial"/>
                <w:color w:val="333333"/>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1C1AE" w14:textId="77777777" w:rsidR="006D1E56" w:rsidRDefault="0030526D"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Total tonnage</w:t>
            </w:r>
          </w:p>
          <w:p w14:paraId="674DAF58" w14:textId="2717F2C3" w:rsidR="00AA7CAA" w:rsidRPr="006D1E56" w:rsidRDefault="00AA7CAA"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750MT/ 900 CBM</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BE699A" w14:textId="77777777" w:rsidR="00962256" w:rsidRDefault="00962256" w:rsidP="00962256">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Total tonnage</w:t>
            </w:r>
          </w:p>
          <w:p w14:paraId="2A4CB250" w14:textId="54E6324A" w:rsidR="006D1E56" w:rsidRPr="006D1E56" w:rsidRDefault="00962256" w:rsidP="00962256">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750MT/ 900 CBM</w:t>
            </w:r>
          </w:p>
        </w:tc>
      </w:tr>
      <w:tr w:rsidR="000C6CC7" w:rsidRPr="006D1E56" w14:paraId="2958EDD7" w14:textId="77777777" w:rsidTr="00962256">
        <w:tc>
          <w:tcPr>
            <w:tcW w:w="9064"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6223505" w14:textId="28FE0843" w:rsidR="000C6CC7" w:rsidRPr="000C6CC7" w:rsidRDefault="000C6CC7" w:rsidP="00582120">
            <w:pPr>
              <w:spacing w:after="0" w:line="360" w:lineRule="auto"/>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Barges</w:t>
            </w:r>
            <w:r w:rsidR="00582120">
              <w:rPr>
                <w:rFonts w:ascii="Arial" w:eastAsia="Times New Roman" w:hAnsi="Arial" w:cs="Arial"/>
                <w:b/>
                <w:color w:val="333333"/>
                <w:sz w:val="20"/>
                <w:szCs w:val="20"/>
                <w:lang w:eastAsia="en-GB"/>
              </w:rPr>
              <w:t xml:space="preserve">                                       </w:t>
            </w:r>
          </w:p>
        </w:tc>
      </w:tr>
      <w:tr w:rsidR="006D1E56" w:rsidRPr="006D1E56" w14:paraId="11A4AAAA"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3A90F98"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Barges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C826CB" w14:textId="6DE62C64" w:rsidR="006D1E56" w:rsidRPr="006D1E56" w:rsidRDefault="00841F50"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Nil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84F4C9" w14:textId="3D63BF1E" w:rsidR="006D1E56" w:rsidRPr="006D1E56" w:rsidRDefault="004E122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AFC852" w14:textId="74337A9A" w:rsidR="006D1E56" w:rsidRPr="006D1E56" w:rsidRDefault="00841F50"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r>
      <w:tr w:rsidR="006D1E56" w:rsidRPr="006D1E56" w14:paraId="58A4C735"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533EA10"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14:paraId="63A74B64"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sidR="000C6CC7">
              <w:rPr>
                <w:rFonts w:ascii="Arial" w:eastAsia="Times New Roman" w:hAnsi="Arial" w:cs="Arial"/>
                <w:b/>
                <w:bCs/>
                <w:color w:val="000000"/>
                <w:sz w:val="20"/>
                <w:szCs w:val="20"/>
                <w:lang w:eastAsia="en-GB"/>
              </w:rPr>
              <w:t xml:space="preserve"> </w:t>
            </w:r>
            <w:r w:rsidR="000C6CC7" w:rsidRPr="00194E86">
              <w:rPr>
                <w:rFonts w:ascii="Arial" w:eastAsia="Times New Roman" w:hAnsi="Arial" w:cs="Arial"/>
                <w:b/>
                <w:bCs/>
                <w:i/>
                <w:color w:val="000000"/>
                <w:sz w:val="20"/>
                <w:szCs w:val="20"/>
                <w:lang w:eastAsia="en-GB"/>
              </w:rPr>
              <w:t>(MT / m</w:t>
            </w:r>
            <w:r w:rsidR="000C6CC7" w:rsidRPr="00194E86">
              <w:rPr>
                <w:rFonts w:ascii="Arial" w:eastAsia="Times New Roman" w:hAnsi="Arial" w:cs="Arial"/>
                <w:b/>
                <w:bCs/>
                <w:i/>
                <w:color w:val="000000"/>
                <w:sz w:val="20"/>
                <w:szCs w:val="20"/>
                <w:vertAlign w:val="superscript"/>
                <w:lang w:eastAsia="en-GB"/>
              </w:rPr>
              <w:t>3</w:t>
            </w:r>
            <w:r w:rsidR="000C6CC7" w:rsidRPr="00194E86">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04249B" w14:textId="7FD53EF1" w:rsidR="006D1E56" w:rsidRPr="006D1E56" w:rsidRDefault="00841F50"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Nil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D09A7" w14:textId="77C6E1B7" w:rsidR="006D1E56" w:rsidRPr="006D1E56" w:rsidRDefault="00F7478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500 MT</w:t>
            </w:r>
            <w:r w:rsidR="00C27362">
              <w:rPr>
                <w:rFonts w:ascii="Arial" w:eastAsia="Times New Roman" w:hAnsi="Arial" w:cs="Arial"/>
                <w:color w:val="333333"/>
                <w:sz w:val="20"/>
                <w:szCs w:val="20"/>
                <w:lang w:eastAsia="en-GB"/>
              </w:rPr>
              <w:t>/800 CBM</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68201C" w14:textId="76DE9632" w:rsidR="006D1E56" w:rsidRPr="006D1E56" w:rsidRDefault="00F7478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1500 MT Each</w:t>
            </w:r>
            <w:r w:rsidR="00C27362">
              <w:rPr>
                <w:rFonts w:ascii="Arial" w:eastAsia="Times New Roman" w:hAnsi="Arial" w:cs="Arial"/>
                <w:color w:val="333333"/>
                <w:sz w:val="20"/>
                <w:szCs w:val="20"/>
                <w:lang w:eastAsia="en-GB"/>
              </w:rPr>
              <w:t>/3000 CBM</w:t>
            </w:r>
          </w:p>
        </w:tc>
      </w:tr>
      <w:tr w:rsidR="000C6CC7" w:rsidRPr="006D1E56" w14:paraId="4538B848" w14:textId="77777777" w:rsidTr="00962256">
        <w:tc>
          <w:tcPr>
            <w:tcW w:w="9064" w:type="dxa"/>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47B31F7" w14:textId="77777777" w:rsidR="000C6CC7" w:rsidRPr="000C6CC7" w:rsidRDefault="000C6CC7" w:rsidP="000C6CC7">
            <w:pPr>
              <w:spacing w:after="0" w:line="360" w:lineRule="auto"/>
              <w:jc w:val="center"/>
              <w:rPr>
                <w:rFonts w:ascii="Arial" w:eastAsia="Times New Roman" w:hAnsi="Arial" w:cs="Arial"/>
                <w:b/>
                <w:color w:val="333333"/>
                <w:sz w:val="20"/>
                <w:szCs w:val="20"/>
                <w:lang w:eastAsia="en-GB"/>
              </w:rPr>
            </w:pPr>
            <w:r w:rsidRPr="000C6CC7">
              <w:rPr>
                <w:rFonts w:ascii="Arial" w:eastAsia="Times New Roman" w:hAnsi="Arial" w:cs="Arial"/>
                <w:b/>
                <w:color w:val="333333"/>
                <w:sz w:val="20"/>
                <w:szCs w:val="20"/>
                <w:lang w:eastAsia="en-GB"/>
              </w:rPr>
              <w:t>Tugs</w:t>
            </w:r>
          </w:p>
        </w:tc>
      </w:tr>
      <w:tr w:rsidR="00582120" w:rsidRPr="006D1E56" w14:paraId="526DC9EB"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C027D0C" w14:textId="77777777" w:rsidR="00582120" w:rsidRPr="006D1E56" w:rsidRDefault="00582120" w:rsidP="00582120">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Number of Tugs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83F57F" w14:textId="29CD6D4B"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6DF58F" w14:textId="3F7D5368"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72427E" w14:textId="05F9D60E"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r w:rsidR="00582120" w:rsidRPr="006D1E56" w14:paraId="2E6E4440" w14:textId="77777777" w:rsidTr="00962256">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8E816CF" w14:textId="77777777" w:rsidR="00582120" w:rsidRPr="006D1E56" w:rsidRDefault="00582120" w:rsidP="00582120">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Tonnage / Volume</w:t>
            </w:r>
          </w:p>
          <w:p w14:paraId="5ABFE641" w14:textId="77777777" w:rsidR="00582120" w:rsidRPr="006D1E56" w:rsidRDefault="00582120" w:rsidP="00582120">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Carrying Capacity</w:t>
            </w:r>
            <w:r>
              <w:rPr>
                <w:rFonts w:ascii="Arial" w:eastAsia="Times New Roman" w:hAnsi="Arial" w:cs="Arial"/>
                <w:b/>
                <w:bCs/>
                <w:color w:val="000000"/>
                <w:sz w:val="20"/>
                <w:szCs w:val="20"/>
                <w:lang w:eastAsia="en-GB"/>
              </w:rPr>
              <w:t xml:space="preserve"> </w:t>
            </w:r>
            <w:r w:rsidRPr="00194E86">
              <w:rPr>
                <w:rFonts w:ascii="Arial" w:eastAsia="Times New Roman" w:hAnsi="Arial" w:cs="Arial"/>
                <w:b/>
                <w:bCs/>
                <w:i/>
                <w:color w:val="000000"/>
                <w:sz w:val="20"/>
                <w:szCs w:val="20"/>
                <w:lang w:eastAsia="en-GB"/>
              </w:rPr>
              <w:t>(MT / m</w:t>
            </w:r>
            <w:r w:rsidRPr="00194E86">
              <w:rPr>
                <w:rFonts w:ascii="Arial" w:eastAsia="Times New Roman" w:hAnsi="Arial" w:cs="Arial"/>
                <w:b/>
                <w:bCs/>
                <w:i/>
                <w:color w:val="000000"/>
                <w:sz w:val="20"/>
                <w:szCs w:val="20"/>
                <w:vertAlign w:val="superscript"/>
                <w:lang w:eastAsia="en-GB"/>
              </w:rPr>
              <w:t>3</w:t>
            </w:r>
            <w:r w:rsidRPr="00194E86">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F12A67" w14:textId="545C89FB"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F45C47" w14:textId="45F5987E"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c>
          <w:tcPr>
            <w:tcW w:w="17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84E5BC" w14:textId="5C958E15" w:rsidR="00582120" w:rsidRPr="00697DC7" w:rsidRDefault="00582120" w:rsidP="00582120">
            <w:pPr>
              <w:spacing w:after="0" w:line="360" w:lineRule="auto"/>
              <w:rPr>
                <w:rFonts w:ascii="Arial" w:eastAsia="Times New Roman" w:hAnsi="Arial" w:cs="Arial"/>
                <w:color w:val="333333"/>
                <w:sz w:val="20"/>
                <w:szCs w:val="20"/>
                <w:lang w:eastAsia="en-GB"/>
              </w:rPr>
            </w:pPr>
            <w:r w:rsidRPr="00697DC7">
              <w:rPr>
                <w:rFonts w:ascii="Arial" w:eastAsia="Times New Roman" w:hAnsi="Arial" w:cs="Arial"/>
                <w:color w:val="333333"/>
                <w:sz w:val="20"/>
                <w:szCs w:val="20"/>
                <w:lang w:eastAsia="en-GB"/>
              </w:rPr>
              <w:t>N/A</w:t>
            </w:r>
          </w:p>
        </w:tc>
      </w:tr>
    </w:tbl>
    <w:p w14:paraId="573D14C1" w14:textId="77777777"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Travel Time Matrix</w:t>
      </w:r>
    </w:p>
    <w:p w14:paraId="5D521138" w14:textId="502FF353" w:rsidR="006D1E56" w:rsidRPr="000C6CC7" w:rsidRDefault="00582120" w:rsidP="000C6CC7">
      <w:pPr>
        <w:spacing w:before="150" w:after="0" w:line="360" w:lineRule="auto"/>
        <w:jc w:val="both"/>
        <w:rPr>
          <w:rFonts w:ascii="Arial" w:eastAsia="Times New Roman" w:hAnsi="Arial" w:cs="Arial"/>
          <w:color w:val="FF0000"/>
          <w:sz w:val="20"/>
          <w:szCs w:val="20"/>
          <w:lang w:eastAsia="en-GB"/>
        </w:rPr>
      </w:pPr>
      <w:r w:rsidRPr="00697DC7">
        <w:rPr>
          <w:rFonts w:ascii="Arial" w:eastAsia="Times New Roman" w:hAnsi="Arial" w:cs="Arial"/>
          <w:b/>
          <w:bCs/>
          <w:sz w:val="20"/>
          <w:szCs w:val="20"/>
          <w:lang w:eastAsia="en-GB"/>
        </w:rPr>
        <w:t xml:space="preserve">Travel </w:t>
      </w:r>
      <w:r w:rsidR="00F93951" w:rsidRPr="00697DC7">
        <w:rPr>
          <w:rFonts w:ascii="Arial" w:eastAsia="Times New Roman" w:hAnsi="Arial" w:cs="Arial"/>
          <w:b/>
          <w:bCs/>
          <w:sz w:val="20"/>
          <w:szCs w:val="20"/>
          <w:lang w:eastAsia="en-GB"/>
        </w:rPr>
        <w:t>matrix between</w:t>
      </w:r>
      <w:r w:rsidRPr="00697DC7">
        <w:rPr>
          <w:rFonts w:ascii="Arial" w:eastAsia="Times New Roman" w:hAnsi="Arial" w:cs="Arial"/>
          <w:b/>
          <w:bCs/>
          <w:sz w:val="20"/>
          <w:szCs w:val="20"/>
          <w:lang w:eastAsia="en-GB"/>
        </w:rPr>
        <w:t xml:space="preserve"> Bor-Adok to Malakal</w:t>
      </w:r>
      <w:r w:rsidR="00F93951" w:rsidRPr="00697DC7">
        <w:rPr>
          <w:rFonts w:ascii="Arial" w:eastAsia="Times New Roman" w:hAnsi="Arial" w:cs="Arial"/>
          <w:b/>
          <w:bCs/>
          <w:sz w:val="20"/>
          <w:szCs w:val="20"/>
          <w:lang w:eastAsia="en-GB"/>
        </w:rPr>
        <w:t xml:space="preserve"> with barge is 4 days from Bor to Adok and 4 days from Adok to Malakal.</w:t>
      </w:r>
      <w:r w:rsidRPr="00582120">
        <w:rPr>
          <w:rFonts w:ascii="Arial" w:eastAsia="Times New Roman" w:hAnsi="Arial" w:cs="Arial"/>
          <w:b/>
          <w:bCs/>
          <w:sz w:val="20"/>
          <w:szCs w:val="20"/>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67"/>
        <w:gridCol w:w="778"/>
        <w:gridCol w:w="800"/>
        <w:gridCol w:w="1467"/>
        <w:gridCol w:w="845"/>
        <w:gridCol w:w="1023"/>
        <w:gridCol w:w="823"/>
        <w:gridCol w:w="790"/>
      </w:tblGrid>
      <w:tr w:rsidR="006D1E56" w:rsidRPr="006D1E56" w14:paraId="2651A0D9" w14:textId="77777777" w:rsidTr="006D1E56">
        <w:tc>
          <w:tcPr>
            <w:tcW w:w="0" w:type="auto"/>
            <w:gridSpan w:val="8"/>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06B7AC5" w14:textId="5FB95CCE" w:rsidR="006D1E56" w:rsidRPr="000C6CC7" w:rsidRDefault="006D1E56" w:rsidP="000C6CC7">
            <w:pPr>
              <w:shd w:val="clear" w:color="auto" w:fill="F0F0F0"/>
              <w:spacing w:after="0" w:line="450" w:lineRule="atLeast"/>
              <w:jc w:val="center"/>
              <w:rPr>
                <w:rFonts w:ascii="Arial" w:eastAsia="Times New Roman" w:hAnsi="Arial" w:cs="Arial"/>
                <w:b/>
                <w:bCs/>
                <w:color w:val="000000"/>
                <w:szCs w:val="20"/>
                <w:lang w:eastAsia="en-GB"/>
              </w:rPr>
            </w:pPr>
            <w:r w:rsidRPr="000C6CC7">
              <w:rPr>
                <w:rFonts w:ascii="Arial" w:eastAsia="Times New Roman" w:hAnsi="Arial" w:cs="Arial"/>
                <w:b/>
                <w:bCs/>
                <w:color w:val="000000"/>
                <w:szCs w:val="20"/>
                <w:lang w:eastAsia="en-GB"/>
              </w:rPr>
              <w:lastRenderedPageBreak/>
              <w:t>Travel Time from Main port to other major Ports </w:t>
            </w:r>
            <w:r w:rsidR="000260E4">
              <w:rPr>
                <w:rFonts w:ascii="Arial" w:eastAsia="Times New Roman" w:hAnsi="Arial" w:cs="Arial"/>
                <w:b/>
                <w:bCs/>
                <w:color w:val="000000"/>
                <w:szCs w:val="20"/>
                <w:lang w:eastAsia="en-GB"/>
              </w:rPr>
              <w:t xml:space="preserve">on </w:t>
            </w:r>
            <w:r w:rsidR="00F93951" w:rsidRPr="00697DC7">
              <w:rPr>
                <w:rFonts w:ascii="Arial" w:eastAsia="Times New Roman" w:hAnsi="Arial" w:cs="Arial"/>
                <w:b/>
                <w:bCs/>
                <w:szCs w:val="20"/>
                <w:lang w:eastAsia="en-GB"/>
              </w:rPr>
              <w:t>Barge</w:t>
            </w:r>
            <w:r w:rsidR="00F93951">
              <w:rPr>
                <w:rFonts w:ascii="Arial" w:eastAsia="Times New Roman" w:hAnsi="Arial" w:cs="Arial"/>
                <w:b/>
                <w:bCs/>
                <w:color w:val="FF0000"/>
                <w:szCs w:val="20"/>
                <w:lang w:eastAsia="en-GB"/>
              </w:rPr>
              <w:t xml:space="preserve"> </w:t>
            </w:r>
          </w:p>
        </w:tc>
      </w:tr>
      <w:tr w:rsidR="00D4129C" w:rsidRPr="006D1E56" w14:paraId="0E76894E"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4947109" w14:textId="77777777" w:rsidR="006D1E56" w:rsidRPr="006D1E56" w:rsidRDefault="006D1E56" w:rsidP="006D1E56">
            <w:pPr>
              <w:shd w:val="clear" w:color="auto" w:fill="F0F0F0"/>
              <w:spacing w:after="0" w:line="450" w:lineRule="atLeast"/>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DC135B1" w14:textId="1063B00C" w:rsidR="006D1E56" w:rsidRPr="002E7B5B" w:rsidRDefault="002E7B5B" w:rsidP="000C6CC7">
            <w:pPr>
              <w:shd w:val="clear" w:color="auto" w:fill="F0F0F0"/>
              <w:spacing w:after="0" w:line="360" w:lineRule="auto"/>
              <w:jc w:val="center"/>
              <w:rPr>
                <w:rFonts w:ascii="Arial" w:eastAsia="Times New Roman" w:hAnsi="Arial" w:cs="Arial"/>
                <w:b/>
                <w:bCs/>
                <w:sz w:val="20"/>
                <w:szCs w:val="20"/>
                <w:lang w:eastAsia="en-GB"/>
              </w:rPr>
            </w:pPr>
            <w:r w:rsidRPr="002E7B5B">
              <w:rPr>
                <w:rFonts w:ascii="Arial" w:eastAsia="Times New Roman" w:hAnsi="Arial" w:cs="Arial"/>
                <w:b/>
                <w:bCs/>
                <w:sz w:val="20"/>
                <w:szCs w:val="20"/>
                <w:lang w:eastAsia="en-GB"/>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835B5D2" w14:textId="737FB9C6" w:rsidR="006D1E56" w:rsidRPr="002E7B5B" w:rsidRDefault="004E6397" w:rsidP="000C6CC7">
            <w:pPr>
              <w:shd w:val="clear" w:color="auto" w:fill="F0F0F0"/>
              <w:spacing w:after="0" w:line="360" w:lineRule="auto"/>
              <w:jc w:val="center"/>
              <w:rPr>
                <w:rFonts w:ascii="Arial" w:eastAsia="Times New Roman" w:hAnsi="Arial" w:cs="Arial"/>
                <w:b/>
                <w:bCs/>
                <w:sz w:val="20"/>
                <w:szCs w:val="20"/>
                <w:lang w:eastAsia="en-GB"/>
              </w:rPr>
            </w:pPr>
            <w:r w:rsidRPr="002E7B5B">
              <w:rPr>
                <w:rFonts w:ascii="Arial" w:eastAsia="Times New Roman" w:hAnsi="Arial" w:cs="Arial"/>
                <w:b/>
                <w:bCs/>
                <w:sz w:val="20"/>
                <w:szCs w:val="20"/>
                <w:lang w:eastAsia="en-GB"/>
              </w:rPr>
              <w:t>Adok</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F8D1022" w14:textId="5D54C317" w:rsidR="006D1E56" w:rsidRPr="006D1E56" w:rsidRDefault="004E6397" w:rsidP="000C6CC7">
            <w:pPr>
              <w:shd w:val="clear" w:color="auto" w:fill="F0F0F0"/>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New Fangak</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1B0AFD5" w14:textId="7B87A194" w:rsidR="006D1E56" w:rsidRPr="006D1E56" w:rsidRDefault="00D4129C" w:rsidP="000C6CC7">
            <w:pPr>
              <w:shd w:val="clear" w:color="auto" w:fill="F0F0F0"/>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Canal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2566329" w14:textId="2FFCC35D" w:rsidR="006D1E56" w:rsidRPr="006D1E56" w:rsidRDefault="00D4129C" w:rsidP="000C6CC7">
            <w:pPr>
              <w:shd w:val="clear" w:color="auto" w:fill="F0F0F0"/>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Malakal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726DB22" w14:textId="1D442F5F" w:rsidR="006D1E56" w:rsidRPr="006D1E56" w:rsidRDefault="00D4129C" w:rsidP="000C6CC7">
            <w:pPr>
              <w:shd w:val="clear" w:color="auto" w:fill="F0F0F0"/>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Melut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8B18CE2" w14:textId="30AEC14B" w:rsidR="006D1E56" w:rsidRPr="006D1E56" w:rsidRDefault="00D4129C" w:rsidP="000C6CC7">
            <w:pPr>
              <w:shd w:val="clear" w:color="auto" w:fill="F0F0F0"/>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Renk</w:t>
            </w:r>
          </w:p>
        </w:tc>
      </w:tr>
      <w:tr w:rsidR="00D4129C" w:rsidRPr="006D1E56" w14:paraId="361FFE00"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47E2896" w14:textId="3B181DBE" w:rsidR="006D1E56" w:rsidRPr="006D1E56" w:rsidRDefault="00870CBE">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Bor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E7E5A0" w14:textId="35698A95"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2960EA97" w14:textId="4C9FD346" w:rsidR="006D1E56" w:rsidRPr="006D1E56" w:rsidRDefault="00A70F75"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5A118C8" w14:textId="77777777" w:rsidR="006D1E56" w:rsidRDefault="006D1E56" w:rsidP="009405DA">
            <w:pPr>
              <w:spacing w:after="0" w:line="450" w:lineRule="atLeast"/>
              <w:jc w:val="center"/>
              <w:rPr>
                <w:rFonts w:ascii="Arial" w:eastAsia="Times New Roman" w:hAnsi="Arial" w:cs="Arial"/>
                <w:color w:val="333333"/>
                <w:sz w:val="20"/>
                <w:szCs w:val="20"/>
                <w:lang w:eastAsia="en-GB"/>
              </w:rPr>
            </w:pPr>
          </w:p>
          <w:p w14:paraId="0FC18FE0" w14:textId="0FB930A9" w:rsidR="00A70F75" w:rsidRDefault="00A70F75" w:rsidP="009405DA">
            <w:pPr>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6</w:t>
            </w:r>
          </w:p>
          <w:p w14:paraId="061476EE" w14:textId="104059CC" w:rsidR="00A70F75" w:rsidRPr="00A70F75" w:rsidRDefault="00A70F75" w:rsidP="009405DA">
            <w:pPr>
              <w:jc w:val="center"/>
              <w:rPr>
                <w:rFonts w:ascii="Arial" w:eastAsia="Times New Roman" w:hAnsi="Arial" w:cs="Arial"/>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5A23344B" w14:textId="7802E34C" w:rsidR="006D1E56" w:rsidRPr="006D1E56" w:rsidRDefault="00A70F75"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39A050E" w14:textId="6E8DCF3D" w:rsidR="006D1E56" w:rsidRPr="006D1E56" w:rsidRDefault="00FA7C3E"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6C09B77" w14:textId="1803ADC4" w:rsidR="006D1E56" w:rsidRPr="006D1E56" w:rsidRDefault="00FA7C3E"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7618F29A" w14:textId="6096F744" w:rsidR="006D1E56" w:rsidRPr="006D1E56" w:rsidRDefault="00A70F75"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w:t>
            </w:r>
            <w:r w:rsidR="00FA7C3E">
              <w:rPr>
                <w:rFonts w:ascii="Arial" w:eastAsia="Times New Roman" w:hAnsi="Arial" w:cs="Arial"/>
                <w:color w:val="333333"/>
                <w:sz w:val="20"/>
                <w:szCs w:val="20"/>
                <w:lang w:eastAsia="en-GB"/>
              </w:rPr>
              <w:t>4</w:t>
            </w:r>
          </w:p>
        </w:tc>
      </w:tr>
      <w:tr w:rsidR="00D4129C" w:rsidRPr="006D1E56" w14:paraId="31D18CFC"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46009D0" w14:textId="2A8EDF79" w:rsidR="006D1E56" w:rsidRPr="006D1E56" w:rsidRDefault="004E6397">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Adok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532CC" w14:textId="25859881"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4</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C5AABD5" w14:textId="2CF6427B" w:rsidR="006D1E56" w:rsidRPr="006D1E56" w:rsidRDefault="006D1E56" w:rsidP="009405DA">
            <w:pPr>
              <w:shd w:val="clear" w:color="auto" w:fill="F0F0F0"/>
              <w:spacing w:after="0" w:line="45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D7EB744" w14:textId="4975CF6C" w:rsidR="006D1E56" w:rsidRPr="006D1E56" w:rsidRDefault="00A90BB1"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5149579C" w14:textId="332EA580" w:rsidR="006D1E56" w:rsidRPr="006D1E56" w:rsidRDefault="00A90BB1"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5B2E673" w14:textId="6FC522A4" w:rsidR="006D1E56" w:rsidRPr="006D1E56" w:rsidRDefault="00A90BB1"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3B3F7709" w14:textId="31299595" w:rsidR="006D1E56" w:rsidRPr="006D1E56" w:rsidRDefault="00A90BB1"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CC66306" w14:textId="3CAF32BA" w:rsidR="006D1E56" w:rsidRPr="006D1E56" w:rsidRDefault="00A90BB1"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10</w:t>
            </w:r>
          </w:p>
        </w:tc>
      </w:tr>
      <w:tr w:rsidR="00D4129C" w:rsidRPr="006D1E56" w14:paraId="375D5338"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F1A750A" w14:textId="23A40F4C" w:rsidR="006D1E56" w:rsidRPr="006D1E56" w:rsidRDefault="007A0476">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New</w:t>
            </w:r>
            <w:r w:rsidR="004E6397">
              <w:rPr>
                <w:rFonts w:ascii="Arial" w:eastAsia="Times New Roman" w:hAnsi="Arial" w:cs="Arial"/>
                <w:b/>
                <w:bCs/>
                <w:color w:val="000000"/>
                <w:sz w:val="20"/>
                <w:szCs w:val="20"/>
                <w:lang w:eastAsia="en-GB"/>
              </w:rPr>
              <w:t xml:space="preserve"> Fangak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08E423" w14:textId="11384CA1"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124F4F3" w14:textId="138E700A"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1D5C6C7" w14:textId="7E61460A" w:rsidR="006D1E56" w:rsidRPr="006D1E56" w:rsidRDefault="006D1E56" w:rsidP="009405DA">
            <w:pPr>
              <w:shd w:val="clear" w:color="auto" w:fill="F0F0F0"/>
              <w:spacing w:after="0" w:line="45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1377220" w14:textId="67EBA150" w:rsidR="006D1E56" w:rsidRPr="006D1E56" w:rsidRDefault="007A0476"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4721EC95" w14:textId="55985792" w:rsidR="006D1E56" w:rsidRPr="006D1E56" w:rsidRDefault="007A0476"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7B7DEF1B" w14:textId="50647041" w:rsidR="006D1E56" w:rsidRPr="006D1E56" w:rsidRDefault="007A0476"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294AD86B" w14:textId="38333CE3" w:rsidR="006D1E56" w:rsidRPr="006D1E56" w:rsidRDefault="007A0476"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8</w:t>
            </w:r>
          </w:p>
        </w:tc>
      </w:tr>
      <w:tr w:rsidR="00D4129C" w:rsidRPr="006D1E56" w14:paraId="1705E702"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24E56BA" w14:textId="0CE3277B" w:rsidR="006D1E56" w:rsidRPr="006D1E56" w:rsidRDefault="00D4129C">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Canal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61C6B4" w14:textId="37E08612"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5C10DCE0" w14:textId="5A6CE9DA"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DF67663" w14:textId="530FDE43"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32874DA" w14:textId="74C8FA45" w:rsidR="006D1E56" w:rsidRPr="006D1E56" w:rsidRDefault="006D1E56" w:rsidP="009405DA">
            <w:pPr>
              <w:shd w:val="clear" w:color="auto" w:fill="F0F0F0"/>
              <w:spacing w:after="0" w:line="45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217B494" w14:textId="31D37197"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62773C06" w14:textId="17B983CB"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3469D1C" w14:textId="4301B416"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6</w:t>
            </w:r>
          </w:p>
        </w:tc>
      </w:tr>
      <w:tr w:rsidR="00D4129C" w:rsidRPr="006D1E56" w14:paraId="5BCAB2FB"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87BF52B" w14:textId="2D65DED5" w:rsidR="006D1E56" w:rsidRPr="006D1E56" w:rsidRDefault="00D4129C">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Malakal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94A5D" w14:textId="1A98C2C6"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9</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626A02A" w14:textId="1F542F35"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62DB1E95" w14:textId="22CE9173"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0B31243B" w14:textId="5AC28AEC"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747A6B3" w14:textId="5D362705" w:rsidR="006D1E56" w:rsidRPr="006D1E56" w:rsidRDefault="006D1E56" w:rsidP="009405DA">
            <w:pPr>
              <w:shd w:val="clear" w:color="auto" w:fill="F0F0F0"/>
              <w:spacing w:after="0" w:line="45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2D314DF" w14:textId="33668E11"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46D45B98" w14:textId="0064EAB6"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r>
      <w:tr w:rsidR="00D4129C" w:rsidRPr="006D1E56" w14:paraId="0A669D73" w14:textId="77777777" w:rsidTr="009405DA">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A411C15" w14:textId="1F7A9348" w:rsidR="006D1E56" w:rsidRPr="006D1E56" w:rsidRDefault="00D4129C">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Melut </w:t>
            </w:r>
            <w:r w:rsidR="006D1E56" w:rsidRPr="006D1E5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EFD62" w14:textId="2B26F80F"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4BAB9BCD" w14:textId="7BA3C404"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1184E36A" w14:textId="69AEABD6"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3215081D" w14:textId="7458651C"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6BE5199F" w14:textId="735D1B73"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F14E7D7" w14:textId="0183D1B2" w:rsidR="006D1E56" w:rsidRPr="006D1E56" w:rsidRDefault="006D1E56" w:rsidP="009405DA">
            <w:pPr>
              <w:shd w:val="clear" w:color="auto" w:fill="F0F0F0"/>
              <w:spacing w:after="0" w:line="450" w:lineRule="atLeast"/>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vAlign w:val="center"/>
            <w:hideMark/>
          </w:tcPr>
          <w:p w14:paraId="700EFF57" w14:textId="3A8CF500" w:rsidR="006D1E56" w:rsidRPr="006D1E56" w:rsidRDefault="009405DA" w:rsidP="009405DA">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r>
      <w:tr w:rsidR="00D4129C" w:rsidRPr="006D1E56" w14:paraId="086458B0"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DB30D89" w14:textId="06A6B1E9" w:rsidR="006D1E56" w:rsidRPr="006D1E56" w:rsidRDefault="00D4129C">
            <w:pPr>
              <w:shd w:val="clear" w:color="auto" w:fill="F0F0F0"/>
              <w:spacing w:after="0" w:line="450" w:lineRule="atLeas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Renk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1B028E" w14:textId="58296186" w:rsidR="006D1E56" w:rsidRPr="006D1E56" w:rsidRDefault="00FA7C3E"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3DEDDC" w14:textId="686057A9" w:rsidR="006D1E56" w:rsidRPr="006D1E56" w:rsidRDefault="00B54039"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D689" w14:textId="654D1F9C"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64EF6D" w14:textId="7E2BDA28"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422880" w14:textId="55F312C5"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1892BC" w14:textId="6924037A" w:rsidR="006D1E56" w:rsidRPr="006D1E56" w:rsidRDefault="003C4C11" w:rsidP="003A5893">
            <w:pPr>
              <w:spacing w:after="0" w:line="450" w:lineRule="atLeast"/>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3</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9C22723" w14:textId="39105C33" w:rsidR="006D1E56" w:rsidRPr="006D1E56" w:rsidRDefault="006D1E56" w:rsidP="006D1E56">
            <w:pPr>
              <w:shd w:val="clear" w:color="auto" w:fill="F0F0F0"/>
              <w:spacing w:after="0" w:line="450" w:lineRule="atLeast"/>
              <w:rPr>
                <w:rFonts w:ascii="Arial" w:eastAsia="Times New Roman" w:hAnsi="Arial" w:cs="Arial"/>
                <w:color w:val="333333"/>
                <w:sz w:val="20"/>
                <w:szCs w:val="20"/>
                <w:lang w:eastAsia="en-GB"/>
              </w:rPr>
            </w:pPr>
          </w:p>
        </w:tc>
      </w:tr>
    </w:tbl>
    <w:p w14:paraId="0CAB0BCB" w14:textId="77777777" w:rsidR="006D1E56" w:rsidRPr="000C6CC7" w:rsidRDefault="006D1E56" w:rsidP="000C6CC7">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Key Routes</w:t>
      </w:r>
    </w:p>
    <w:p w14:paraId="18F01289" w14:textId="77777777" w:rsidR="006D1E56" w:rsidRPr="000C6CC7" w:rsidRDefault="006D1E56" w:rsidP="000C6CC7">
      <w:pPr>
        <w:spacing w:before="150" w:after="0" w:line="360" w:lineRule="auto"/>
        <w:rPr>
          <w:rFonts w:ascii="Arial" w:eastAsia="Times New Roman" w:hAnsi="Arial" w:cs="Arial"/>
          <w:color w:val="FF0000"/>
          <w:sz w:val="20"/>
          <w:szCs w:val="20"/>
          <w:lang w:eastAsia="en-GB"/>
        </w:rPr>
      </w:pPr>
      <w:r w:rsidRPr="000C6CC7">
        <w:rPr>
          <w:rFonts w:ascii="Arial" w:eastAsia="Times New Roman" w:hAnsi="Arial" w:cs="Arial"/>
          <w:b/>
          <w:bCs/>
          <w:color w:val="FF0000"/>
          <w:sz w:val="20"/>
          <w:szCs w:val="20"/>
          <w:lang w:eastAsia="en-GB"/>
        </w:rPr>
        <w:t>INSERT data into the below table regarding key routes. </w:t>
      </w:r>
    </w:p>
    <w:tbl>
      <w:tblPr>
        <w:tblW w:w="0" w:type="auto"/>
        <w:tblCellMar>
          <w:top w:w="15" w:type="dxa"/>
          <w:left w:w="15" w:type="dxa"/>
          <w:bottom w:w="15" w:type="dxa"/>
          <w:right w:w="15" w:type="dxa"/>
        </w:tblCellMar>
        <w:tblLook w:val="04A0" w:firstRow="1" w:lastRow="0" w:firstColumn="1" w:lastColumn="0" w:noHBand="0" w:noVBand="1"/>
      </w:tblPr>
      <w:tblGrid>
        <w:gridCol w:w="1438"/>
        <w:gridCol w:w="2544"/>
        <w:gridCol w:w="2514"/>
        <w:gridCol w:w="2514"/>
      </w:tblGrid>
      <w:tr w:rsidR="006D1E56" w:rsidRPr="006D1E56" w14:paraId="7CF47B14" w14:textId="77777777" w:rsidTr="006D1E56">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03D68E" w14:textId="77777777" w:rsidR="006D1E56" w:rsidRPr="000C6CC7" w:rsidRDefault="006D1E56" w:rsidP="000C6CC7">
            <w:pPr>
              <w:shd w:val="clear" w:color="auto" w:fill="F0F0F0"/>
              <w:spacing w:after="0" w:line="360" w:lineRule="auto"/>
              <w:jc w:val="center"/>
              <w:rPr>
                <w:rFonts w:ascii="Arial" w:eastAsia="Times New Roman" w:hAnsi="Arial" w:cs="Arial"/>
                <w:b/>
                <w:bCs/>
                <w:color w:val="000000"/>
                <w:lang w:eastAsia="en-GB"/>
              </w:rPr>
            </w:pPr>
            <w:r w:rsidRPr="000C6CC7">
              <w:rPr>
                <w:rFonts w:ascii="Arial" w:eastAsia="Times New Roman" w:hAnsi="Arial" w:cs="Arial"/>
                <w:b/>
                <w:bCs/>
                <w:color w:val="000000"/>
                <w:lang w:eastAsia="en-GB"/>
              </w:rPr>
              <w:t>Key Route Information</w:t>
            </w:r>
          </w:p>
          <w:p w14:paraId="274AD5B0" w14:textId="77777777" w:rsidR="006D1E56" w:rsidRPr="006D1E56" w:rsidRDefault="006D1E56" w:rsidP="000C6CC7">
            <w:pPr>
              <w:shd w:val="clear" w:color="auto" w:fill="F0F0F0"/>
              <w:spacing w:after="0" w:line="360" w:lineRule="auto"/>
              <w:jc w:val="center"/>
              <w:rPr>
                <w:rFonts w:ascii="Arial" w:eastAsia="Times New Roman" w:hAnsi="Arial" w:cs="Arial"/>
                <w:b/>
                <w:bCs/>
                <w:color w:val="000000"/>
                <w:sz w:val="20"/>
                <w:szCs w:val="20"/>
                <w:lang w:eastAsia="en-GB"/>
              </w:rPr>
            </w:pPr>
            <w:r w:rsidRPr="000C6CC7">
              <w:rPr>
                <w:rFonts w:ascii="Arial" w:eastAsia="Times New Roman" w:hAnsi="Arial" w:cs="Arial"/>
                <w:b/>
                <w:bCs/>
                <w:color w:val="000000"/>
                <w:lang w:eastAsia="en-GB"/>
              </w:rPr>
              <w:t>Domestic / International</w:t>
            </w:r>
          </w:p>
        </w:tc>
      </w:tr>
      <w:tr w:rsidR="00EE2E38" w:rsidRPr="006D1E56" w14:paraId="083C0F41"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A22ACAB"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F470672" w14:textId="76F15FDA" w:rsidR="006D1E56" w:rsidRPr="00697DC7" w:rsidRDefault="00697DC7"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From: Bor</w:t>
            </w:r>
          </w:p>
          <w:p w14:paraId="52CF1396" w14:textId="4C59F7D8" w:rsidR="006D1E56" w:rsidRPr="00697DC7" w:rsidRDefault="00697DC7"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To: Adok</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D2F48F7" w14:textId="4EDF5622" w:rsidR="006D1E56" w:rsidRPr="00697DC7" w:rsidRDefault="00697DC7"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From: Adok</w:t>
            </w:r>
          </w:p>
          <w:p w14:paraId="4A0F2603" w14:textId="3E728B44" w:rsidR="006D1E56" w:rsidRPr="00697DC7" w:rsidRDefault="00697DC7"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To: Malakal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2322BB7" w14:textId="10A79947" w:rsidR="006D1E56" w:rsidRPr="00697DC7" w:rsidRDefault="006D1E56"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From:</w:t>
            </w:r>
            <w:r w:rsidR="001C6ED2" w:rsidRPr="00697DC7">
              <w:rPr>
                <w:rFonts w:ascii="Arial" w:eastAsia="Times New Roman" w:hAnsi="Arial" w:cs="Arial"/>
                <w:b/>
                <w:bCs/>
                <w:sz w:val="20"/>
                <w:szCs w:val="20"/>
                <w:lang w:eastAsia="en-GB"/>
              </w:rPr>
              <w:t xml:space="preserve"> </w:t>
            </w:r>
            <w:r w:rsidR="004F0EB2" w:rsidRPr="00697DC7">
              <w:rPr>
                <w:rFonts w:ascii="Arial" w:eastAsia="Times New Roman" w:hAnsi="Arial" w:cs="Arial"/>
                <w:b/>
                <w:bCs/>
                <w:sz w:val="20"/>
                <w:szCs w:val="20"/>
                <w:lang w:eastAsia="en-GB"/>
              </w:rPr>
              <w:t>Malakal</w:t>
            </w:r>
          </w:p>
          <w:p w14:paraId="19C3D12B" w14:textId="746A962E" w:rsidR="006D1E56" w:rsidRPr="00697DC7" w:rsidRDefault="006D1E56" w:rsidP="000C6CC7">
            <w:pPr>
              <w:shd w:val="clear" w:color="auto" w:fill="F0F0F0"/>
              <w:spacing w:after="0" w:line="360" w:lineRule="auto"/>
              <w:rPr>
                <w:rFonts w:ascii="Arial" w:eastAsia="Times New Roman" w:hAnsi="Arial" w:cs="Arial"/>
                <w:b/>
                <w:bCs/>
                <w:sz w:val="20"/>
                <w:szCs w:val="20"/>
                <w:lang w:eastAsia="en-GB"/>
              </w:rPr>
            </w:pPr>
            <w:r w:rsidRPr="00697DC7">
              <w:rPr>
                <w:rFonts w:ascii="Arial" w:eastAsia="Times New Roman" w:hAnsi="Arial" w:cs="Arial"/>
                <w:b/>
                <w:bCs/>
                <w:sz w:val="20"/>
                <w:szCs w:val="20"/>
                <w:lang w:eastAsia="en-GB"/>
              </w:rPr>
              <w:t>To:</w:t>
            </w:r>
            <w:r w:rsidR="001C6ED2" w:rsidRPr="00697DC7">
              <w:rPr>
                <w:rFonts w:ascii="Arial" w:eastAsia="Times New Roman" w:hAnsi="Arial" w:cs="Arial"/>
                <w:b/>
                <w:bCs/>
                <w:sz w:val="20"/>
                <w:szCs w:val="20"/>
                <w:lang w:eastAsia="en-GB"/>
              </w:rPr>
              <w:t xml:space="preserve"> Renk</w:t>
            </w:r>
          </w:p>
        </w:tc>
      </w:tr>
      <w:tr w:rsidR="00EE2E38" w:rsidRPr="006D1E56" w14:paraId="04859C01"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321DFAC"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Total Distance </w:t>
            </w:r>
            <w:r w:rsidRPr="000C6CC7">
              <w:rPr>
                <w:rFonts w:ascii="Arial" w:eastAsia="Times New Roman" w:hAnsi="Arial" w:cs="Arial"/>
                <w:b/>
                <w:bCs/>
                <w:i/>
                <w:color w:val="000000"/>
                <w:sz w:val="20"/>
                <w:szCs w:val="20"/>
                <w:lang w:eastAsia="en-GB"/>
              </w:rPr>
              <w:t>(km)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8E7FA8" w14:textId="77777777"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C43664" w14:textId="77777777"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674317" w14:textId="77777777"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EE2E38" w:rsidRPr="006D1E56" w14:paraId="2AAD692C"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4BE9341"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Width </w:t>
            </w:r>
            <w:r w:rsidRPr="000C6CC7">
              <w:rPr>
                <w:rFonts w:ascii="Arial" w:eastAsia="Times New Roman" w:hAnsi="Arial" w:cs="Arial"/>
                <w:b/>
                <w:bCs/>
                <w:i/>
                <w:color w:val="000000"/>
                <w:sz w:val="20"/>
                <w:szCs w:val="20"/>
                <w:lang w:eastAsia="en-GB"/>
              </w:rPr>
              <w:t>(m)</w:t>
            </w:r>
          </w:p>
          <w:p w14:paraId="6E23E3A0"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E0681C" w14:textId="3BD96901"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Broadest: </w:t>
            </w:r>
            <w:r w:rsidR="004F0EB2">
              <w:rPr>
                <w:rFonts w:ascii="Arial" w:eastAsia="Times New Roman" w:hAnsi="Arial" w:cs="Arial"/>
                <w:color w:val="333333"/>
                <w:sz w:val="20"/>
                <w:szCs w:val="20"/>
                <w:lang w:eastAsia="en-GB"/>
              </w:rPr>
              <w:t>100 m</w:t>
            </w:r>
            <w:r>
              <w:rPr>
                <w:rFonts w:ascii="Arial" w:eastAsia="Times New Roman" w:hAnsi="Arial" w:cs="Arial"/>
                <w:color w:val="333333"/>
                <w:sz w:val="20"/>
                <w:szCs w:val="20"/>
                <w:lang w:eastAsia="en-GB"/>
              </w:rPr>
              <w:br/>
              <w:t>Narrowest:</w:t>
            </w:r>
            <w:r w:rsidR="004F0EB2">
              <w:rPr>
                <w:rFonts w:ascii="Arial" w:eastAsia="Times New Roman" w:hAnsi="Arial" w:cs="Arial"/>
                <w:color w:val="333333"/>
                <w:sz w:val="20"/>
                <w:szCs w:val="20"/>
                <w:lang w:eastAsia="en-GB"/>
              </w:rPr>
              <w:t xml:space="preserve"> 50 m</w:t>
            </w:r>
            <w:r>
              <w:rPr>
                <w:rFonts w:ascii="Arial" w:eastAsia="Times New Roman" w:hAnsi="Arial" w:cs="Arial"/>
                <w:color w:val="333333"/>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06E518" w14:textId="783856CA"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Broadest:</w:t>
            </w:r>
            <w:r w:rsidR="004F0EB2">
              <w:rPr>
                <w:rFonts w:ascii="Arial" w:eastAsia="Times New Roman" w:hAnsi="Arial" w:cs="Arial"/>
                <w:color w:val="333333"/>
                <w:sz w:val="20"/>
                <w:szCs w:val="20"/>
                <w:lang w:eastAsia="en-GB"/>
              </w:rPr>
              <w:t xml:space="preserve"> 100 m</w:t>
            </w:r>
            <w:r>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br/>
              <w:t xml:space="preserve">Narrowest: </w:t>
            </w:r>
            <w:r w:rsidR="004F0EB2">
              <w:rPr>
                <w:rFonts w:ascii="Arial" w:eastAsia="Times New Roman" w:hAnsi="Arial" w:cs="Arial"/>
                <w:color w:val="333333"/>
                <w:sz w:val="20"/>
                <w:szCs w:val="20"/>
                <w:lang w:eastAsia="en-GB"/>
              </w:rPr>
              <w:t>50 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8FAB5A" w14:textId="4E77344F" w:rsidR="006D1E56" w:rsidRPr="006D1E56" w:rsidRDefault="000260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Broadest: </w:t>
            </w:r>
            <w:r w:rsidR="004F0EB2">
              <w:rPr>
                <w:rFonts w:ascii="Arial" w:eastAsia="Times New Roman" w:hAnsi="Arial" w:cs="Arial"/>
                <w:color w:val="333333"/>
                <w:sz w:val="20"/>
                <w:szCs w:val="20"/>
                <w:lang w:eastAsia="en-GB"/>
              </w:rPr>
              <w:t xml:space="preserve">100 </w:t>
            </w:r>
            <w:r>
              <w:rPr>
                <w:rFonts w:ascii="Arial" w:eastAsia="Times New Roman" w:hAnsi="Arial" w:cs="Arial"/>
                <w:color w:val="333333"/>
                <w:sz w:val="20"/>
                <w:szCs w:val="20"/>
                <w:lang w:eastAsia="en-GB"/>
              </w:rPr>
              <w:br/>
              <w:t>Narrowest:</w:t>
            </w:r>
            <w:r w:rsidR="004F0EB2">
              <w:rPr>
                <w:rFonts w:ascii="Arial" w:eastAsia="Times New Roman" w:hAnsi="Arial" w:cs="Arial"/>
                <w:color w:val="333333"/>
                <w:sz w:val="20"/>
                <w:szCs w:val="20"/>
                <w:lang w:eastAsia="en-GB"/>
              </w:rPr>
              <w:t xml:space="preserve"> 60 m</w:t>
            </w:r>
          </w:p>
        </w:tc>
      </w:tr>
      <w:tr w:rsidR="00EE2E38" w:rsidRPr="006D1E56" w14:paraId="2E0FF924"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9A88FC7"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River Flow</w:t>
            </w:r>
          </w:p>
          <w:p w14:paraId="32A0BA7B" w14:textId="77777777" w:rsidR="006D1E56" w:rsidRPr="000C6CC7" w:rsidRDefault="006D1E56" w:rsidP="000C6CC7">
            <w:pPr>
              <w:shd w:val="clear" w:color="auto" w:fill="F0F0F0"/>
              <w:spacing w:after="0" w:line="360" w:lineRule="auto"/>
              <w:rPr>
                <w:rFonts w:ascii="Arial" w:eastAsia="Times New Roman" w:hAnsi="Arial" w:cs="Arial"/>
                <w:b/>
                <w:bCs/>
                <w:i/>
                <w:color w:val="000000"/>
                <w:sz w:val="20"/>
                <w:szCs w:val="20"/>
                <w:lang w:eastAsia="en-GB"/>
              </w:rPr>
            </w:pPr>
            <w:r w:rsidRPr="000C6CC7">
              <w:rPr>
                <w:rFonts w:ascii="Arial" w:eastAsia="Times New Roman" w:hAnsi="Arial" w:cs="Arial"/>
                <w:b/>
                <w:bCs/>
                <w:i/>
                <w:color w:val="000000"/>
                <w:sz w:val="20"/>
                <w:szCs w:val="20"/>
                <w:lang w:eastAsia="en-GB"/>
              </w:rPr>
              <w:t>(m³ / second)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1EDDD1" w14:textId="5D5C98B1" w:rsidR="006D1E56" w:rsidRPr="006D1E56" w:rsidRDefault="00C943B2" w:rsidP="00C943B2">
            <w:pPr>
              <w:spacing w:after="0" w:line="360" w:lineRule="auto"/>
              <w:rPr>
                <w:rFonts w:ascii="Arial" w:eastAsia="Times New Roman" w:hAnsi="Arial" w:cs="Arial"/>
                <w:color w:val="333333"/>
                <w:sz w:val="20"/>
                <w:szCs w:val="20"/>
                <w:lang w:eastAsia="en-GB"/>
              </w:rPr>
            </w:pPr>
            <w:r w:rsidRPr="00C943B2">
              <w:rPr>
                <w:rFonts w:ascii="Arial" w:eastAsia="Times New Roman" w:hAnsi="Arial" w:cs="Arial"/>
                <w:color w:val="333333"/>
                <w:sz w:val="20"/>
                <w:szCs w:val="20"/>
                <w:lang w:eastAsia="en-GB"/>
              </w:rPr>
              <w:t xml:space="preserve">the peak flow is approximately 1,218 m3/s (43,000 cu ft/s) in October and </w:t>
            </w:r>
            <w:r>
              <w:rPr>
                <w:rFonts w:ascii="Arial" w:eastAsia="Times New Roman" w:hAnsi="Arial" w:cs="Arial"/>
                <w:color w:val="333333"/>
                <w:sz w:val="20"/>
                <w:szCs w:val="20"/>
                <w:lang w:eastAsia="en-GB"/>
              </w:rPr>
              <w:t xml:space="preserve">the </w:t>
            </w:r>
            <w:r w:rsidRPr="00C943B2">
              <w:rPr>
                <w:rFonts w:ascii="Arial" w:eastAsia="Times New Roman" w:hAnsi="Arial" w:cs="Arial"/>
                <w:color w:val="333333"/>
                <w:sz w:val="20"/>
                <w:szCs w:val="20"/>
                <w:lang w:eastAsia="en-GB"/>
              </w:rPr>
              <w:t xml:space="preserve">minimum flow is about </w:t>
            </w:r>
            <w:r w:rsidRPr="00C943B2">
              <w:rPr>
                <w:rFonts w:ascii="Arial" w:eastAsia="Times New Roman" w:hAnsi="Arial" w:cs="Arial"/>
                <w:color w:val="333333"/>
                <w:sz w:val="20"/>
                <w:szCs w:val="20"/>
                <w:lang w:eastAsia="en-GB"/>
              </w:rPr>
              <w:lastRenderedPageBreak/>
              <w:t>609 m3/s (21,500 cu ft/s) in April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092A9" w14:textId="4D7A0811" w:rsidR="006D1E56" w:rsidRPr="006D1E56" w:rsidRDefault="00215989" w:rsidP="00215989">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lastRenderedPageBreak/>
              <w:t xml:space="preserve"> </w:t>
            </w:r>
            <w:r w:rsidR="00C943B2" w:rsidRPr="00C943B2">
              <w:rPr>
                <w:rFonts w:ascii="Arial" w:eastAsia="Times New Roman" w:hAnsi="Arial" w:cs="Arial"/>
                <w:color w:val="333333"/>
                <w:sz w:val="20"/>
                <w:szCs w:val="20"/>
                <w:lang w:eastAsia="en-GB"/>
              </w:rPr>
              <w:t xml:space="preserve">the peak flow is approximately 1,218 m3/s (43,000 cu ft/s) in October and the minimum flow is about </w:t>
            </w:r>
            <w:r w:rsidR="00C943B2" w:rsidRPr="00C943B2">
              <w:rPr>
                <w:rFonts w:ascii="Arial" w:eastAsia="Times New Roman" w:hAnsi="Arial" w:cs="Arial"/>
                <w:color w:val="333333"/>
                <w:sz w:val="20"/>
                <w:szCs w:val="20"/>
                <w:lang w:eastAsia="en-GB"/>
              </w:rPr>
              <w:lastRenderedPageBreak/>
              <w:t>609 m3/s (21,500 cu ft/s) in April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774146" w14:textId="6D384B6D" w:rsidR="006D1E56" w:rsidRPr="006D1E56" w:rsidRDefault="00C943B2" w:rsidP="006D541B">
            <w:pPr>
              <w:spacing w:after="0" w:line="360" w:lineRule="auto"/>
              <w:rPr>
                <w:rFonts w:ascii="Arial" w:eastAsia="Times New Roman" w:hAnsi="Arial" w:cs="Arial"/>
                <w:color w:val="333333"/>
                <w:sz w:val="20"/>
                <w:szCs w:val="20"/>
                <w:lang w:eastAsia="en-GB"/>
              </w:rPr>
            </w:pPr>
            <w:r w:rsidRPr="00C943B2">
              <w:rPr>
                <w:rFonts w:ascii="Arial" w:eastAsia="Times New Roman" w:hAnsi="Arial" w:cs="Arial"/>
                <w:color w:val="333333"/>
                <w:sz w:val="20"/>
                <w:szCs w:val="20"/>
                <w:lang w:eastAsia="en-GB"/>
              </w:rPr>
              <w:lastRenderedPageBreak/>
              <w:t xml:space="preserve">the peak flow is approximately 1,218 m3/s (43,000 cu ft/s) in October and the minimum flow is about </w:t>
            </w:r>
            <w:r w:rsidRPr="00C943B2">
              <w:rPr>
                <w:rFonts w:ascii="Arial" w:eastAsia="Times New Roman" w:hAnsi="Arial" w:cs="Arial"/>
                <w:color w:val="333333"/>
                <w:sz w:val="20"/>
                <w:szCs w:val="20"/>
                <w:lang w:eastAsia="en-GB"/>
              </w:rPr>
              <w:lastRenderedPageBreak/>
              <w:t>609 m3/s (21,500 cu ft/s) in April</w:t>
            </w:r>
          </w:p>
        </w:tc>
      </w:tr>
      <w:tr w:rsidR="00EE2E38" w:rsidRPr="006D1E56" w14:paraId="2760C1CE"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5D5A455"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lastRenderedPageBreak/>
              <w:t xml:space="preserve">Seasonal </w:t>
            </w:r>
            <w:r w:rsidR="000260E4">
              <w:rPr>
                <w:rFonts w:ascii="Arial" w:eastAsia="Times New Roman" w:hAnsi="Arial" w:cs="Arial"/>
                <w:b/>
                <w:bCs/>
                <w:color w:val="000000"/>
                <w:sz w:val="20"/>
                <w:szCs w:val="20"/>
                <w:lang w:eastAsia="en-GB"/>
              </w:rPr>
              <w:t>E</w:t>
            </w:r>
            <w:r w:rsidR="000260E4" w:rsidRPr="006D1E56">
              <w:rPr>
                <w:rFonts w:ascii="Arial" w:eastAsia="Times New Roman" w:hAnsi="Arial" w:cs="Arial"/>
                <w:b/>
                <w:bCs/>
                <w:color w:val="000000"/>
                <w:sz w:val="20"/>
                <w:szCs w:val="20"/>
                <w:lang w:eastAsia="en-GB"/>
              </w:rPr>
              <w:t>ffects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0E2AF1" w14:textId="6D366AE3" w:rsidR="006D1E56" w:rsidRPr="006D1E56" w:rsidRDefault="00835AA0"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Low Water </w:t>
            </w:r>
            <w:r w:rsidR="00F1194C">
              <w:rPr>
                <w:rFonts w:ascii="Arial" w:eastAsia="Times New Roman" w:hAnsi="Arial" w:cs="Arial"/>
                <w:color w:val="333333"/>
                <w:sz w:val="20"/>
                <w:szCs w:val="20"/>
                <w:lang w:eastAsia="en-GB"/>
              </w:rPr>
              <w:t>Levels in some sections, during the dry season</w:t>
            </w:r>
            <w:r w:rsidR="00E73DD6">
              <w:rPr>
                <w:rFonts w:ascii="Arial" w:eastAsia="Times New Roman" w:hAnsi="Arial" w:cs="Arial"/>
                <w:color w:val="333333"/>
                <w:sz w:val="20"/>
                <w:szCs w:val="20"/>
                <w:lang w:eastAsia="en-GB"/>
              </w:rPr>
              <w:t xml:space="preserve">, </w:t>
            </w:r>
            <w:r w:rsidR="00F1194C">
              <w:rPr>
                <w:rFonts w:ascii="Arial" w:eastAsia="Times New Roman" w:hAnsi="Arial" w:cs="Arial"/>
                <w:color w:val="333333"/>
                <w:sz w:val="20"/>
                <w:szCs w:val="20"/>
                <w:lang w:eastAsia="en-GB"/>
              </w:rPr>
              <w:t xml:space="preserve">can have an impact on </w:t>
            </w:r>
            <w:r w:rsidR="00E73DD6">
              <w:rPr>
                <w:rFonts w:ascii="Arial" w:eastAsia="Times New Roman" w:hAnsi="Arial" w:cs="Arial"/>
                <w:color w:val="333333"/>
                <w:sz w:val="20"/>
                <w:szCs w:val="20"/>
                <w:lang w:eastAsia="en-GB"/>
              </w:rPr>
              <w:t xml:space="preserve">the </w:t>
            </w:r>
            <w:r w:rsidR="00F1194C">
              <w:rPr>
                <w:rFonts w:ascii="Arial" w:eastAsia="Times New Roman" w:hAnsi="Arial" w:cs="Arial"/>
                <w:color w:val="333333"/>
                <w:sz w:val="20"/>
                <w:szCs w:val="20"/>
                <w:lang w:eastAsia="en-GB"/>
              </w:rPr>
              <w:t>movement of large vessels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A924621" w14:textId="3DD4E2DB" w:rsidR="006D1E56" w:rsidRPr="006D1E56" w:rsidRDefault="00835AA0"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Low Water Level in </w:t>
            </w:r>
            <w:r w:rsidR="007E5303">
              <w:rPr>
                <w:rFonts w:ascii="Arial" w:eastAsia="Times New Roman" w:hAnsi="Arial" w:cs="Arial"/>
                <w:color w:val="333333"/>
                <w:sz w:val="20"/>
                <w:szCs w:val="20"/>
                <w:lang w:eastAsia="en-GB"/>
              </w:rPr>
              <w:t xml:space="preserve">the </w:t>
            </w:r>
            <w:r>
              <w:rPr>
                <w:rFonts w:ascii="Arial" w:eastAsia="Times New Roman" w:hAnsi="Arial" w:cs="Arial"/>
                <w:color w:val="333333"/>
                <w:sz w:val="20"/>
                <w:szCs w:val="20"/>
                <w:lang w:eastAsia="en-GB"/>
              </w:rPr>
              <w:t>Dry season</w:t>
            </w:r>
            <w:r w:rsidR="00E73DD6">
              <w:rPr>
                <w:rFonts w:ascii="Arial" w:eastAsia="Times New Roman" w:hAnsi="Arial" w:cs="Arial"/>
                <w:color w:val="333333"/>
                <w:sz w:val="20"/>
                <w:szCs w:val="20"/>
                <w:lang w:eastAsia="en-GB"/>
              </w:rPr>
              <w:t>, no direct impact on accessibility.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92D03" w14:textId="02EE3E11" w:rsidR="006D1E56" w:rsidRPr="006D1E56" w:rsidRDefault="001100B1"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No seasonal effect</w:t>
            </w:r>
            <w:r w:rsidR="00844B3F">
              <w:rPr>
                <w:rFonts w:ascii="Arial" w:eastAsia="Times New Roman" w:hAnsi="Arial" w:cs="Arial"/>
                <w:color w:val="333333"/>
                <w:sz w:val="20"/>
                <w:szCs w:val="20"/>
                <w:lang w:eastAsia="en-GB"/>
              </w:rPr>
              <w:t xml:space="preserve"> on accessibility. </w:t>
            </w:r>
            <w:r w:rsidR="0068543A">
              <w:rPr>
                <w:rFonts w:ascii="Arial" w:eastAsia="Times New Roman" w:hAnsi="Arial" w:cs="Arial"/>
                <w:color w:val="333333"/>
                <w:sz w:val="20"/>
                <w:szCs w:val="20"/>
                <w:lang w:eastAsia="en-GB"/>
              </w:rPr>
              <w:t>A few</w:t>
            </w:r>
            <w:r w:rsidR="00844B3F">
              <w:rPr>
                <w:rFonts w:ascii="Arial" w:eastAsia="Times New Roman" w:hAnsi="Arial" w:cs="Arial"/>
                <w:color w:val="333333"/>
                <w:sz w:val="20"/>
                <w:szCs w:val="20"/>
                <w:lang w:eastAsia="en-GB"/>
              </w:rPr>
              <w:t xml:space="preserve"> locations </w:t>
            </w:r>
            <w:r w:rsidR="00FA7D87">
              <w:rPr>
                <w:rFonts w:ascii="Arial" w:eastAsia="Times New Roman" w:hAnsi="Arial" w:cs="Arial"/>
                <w:color w:val="333333"/>
                <w:sz w:val="20"/>
                <w:szCs w:val="20"/>
                <w:lang w:eastAsia="en-GB"/>
              </w:rPr>
              <w:t>away</w:t>
            </w:r>
            <w:r w:rsidR="00844B3F">
              <w:rPr>
                <w:rFonts w:ascii="Arial" w:eastAsia="Times New Roman" w:hAnsi="Arial" w:cs="Arial"/>
                <w:color w:val="333333"/>
                <w:sz w:val="20"/>
                <w:szCs w:val="20"/>
                <w:lang w:eastAsia="en-GB"/>
              </w:rPr>
              <w:t xml:space="preserve"> from </w:t>
            </w:r>
          </w:p>
        </w:tc>
      </w:tr>
      <w:tr w:rsidR="00EE2E38" w:rsidRPr="006D1E56" w14:paraId="0A4818DB"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5F7BD19"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Maximum Weight and</w:t>
            </w:r>
          </w:p>
          <w:p w14:paraId="4C1E49F0"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Size of Vessels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33EE1A" w14:textId="3898A1FA" w:rsidR="006D1E56" w:rsidRDefault="00EA0A6F"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Excluding the </w:t>
            </w:r>
            <w:r w:rsidR="004E6CF2">
              <w:rPr>
                <w:rFonts w:ascii="Arial" w:eastAsia="Times New Roman" w:hAnsi="Arial" w:cs="Arial"/>
                <w:color w:val="333333"/>
                <w:sz w:val="20"/>
                <w:szCs w:val="20"/>
                <w:lang w:eastAsia="en-GB"/>
              </w:rPr>
              <w:t>Vessel Weight,</w:t>
            </w:r>
            <w:r w:rsidR="001B6EF8">
              <w:rPr>
                <w:rFonts w:ascii="Arial" w:eastAsia="Times New Roman" w:hAnsi="Arial" w:cs="Arial"/>
                <w:color w:val="333333"/>
                <w:sz w:val="20"/>
                <w:szCs w:val="20"/>
                <w:lang w:eastAsia="en-GB"/>
              </w:rPr>
              <w:t xml:space="preserve"> the D</w:t>
            </w:r>
            <w:r w:rsidR="00F5221E">
              <w:rPr>
                <w:rFonts w:ascii="Arial" w:eastAsia="Times New Roman" w:hAnsi="Arial" w:cs="Arial"/>
                <w:color w:val="333333"/>
                <w:sz w:val="20"/>
                <w:szCs w:val="20"/>
                <w:lang w:eastAsia="en-GB"/>
              </w:rPr>
              <w:t>ead</w:t>
            </w:r>
            <w:r w:rsidR="001B6EF8">
              <w:rPr>
                <w:rFonts w:ascii="Arial" w:eastAsia="Times New Roman" w:hAnsi="Arial" w:cs="Arial"/>
                <w:color w:val="333333"/>
                <w:sz w:val="20"/>
                <w:szCs w:val="20"/>
                <w:lang w:eastAsia="en-GB"/>
              </w:rPr>
              <w:t xml:space="preserve"> weight is estimated to</w:t>
            </w:r>
            <w:r w:rsidR="00F5221E">
              <w:rPr>
                <w:rFonts w:ascii="Arial" w:eastAsia="Times New Roman" w:hAnsi="Arial" w:cs="Arial"/>
                <w:color w:val="333333"/>
                <w:sz w:val="20"/>
                <w:szCs w:val="20"/>
                <w:lang w:eastAsia="en-GB"/>
              </w:rPr>
              <w:t xml:space="preserve"> be 1700 MT for </w:t>
            </w:r>
            <w:r w:rsidR="004E6CF2">
              <w:rPr>
                <w:rFonts w:ascii="Arial" w:eastAsia="Times New Roman" w:hAnsi="Arial" w:cs="Arial"/>
                <w:color w:val="333333"/>
                <w:sz w:val="20"/>
                <w:szCs w:val="20"/>
                <w:lang w:eastAsia="en-GB"/>
              </w:rPr>
              <w:t xml:space="preserve">large </w:t>
            </w:r>
            <w:r w:rsidR="00F5221E">
              <w:rPr>
                <w:rFonts w:ascii="Arial" w:eastAsia="Times New Roman" w:hAnsi="Arial" w:cs="Arial"/>
                <w:color w:val="333333"/>
                <w:sz w:val="20"/>
                <w:szCs w:val="20"/>
                <w:lang w:eastAsia="en-GB"/>
              </w:rPr>
              <w:t>Barges</w:t>
            </w:r>
            <w:r w:rsidR="009D02D0">
              <w:rPr>
                <w:rFonts w:ascii="Arial" w:eastAsia="Times New Roman" w:hAnsi="Arial" w:cs="Arial"/>
                <w:color w:val="333333"/>
                <w:sz w:val="20"/>
                <w:szCs w:val="20"/>
                <w:lang w:eastAsia="en-GB"/>
              </w:rPr>
              <w:t xml:space="preserve">. The size is about 100 m </w:t>
            </w:r>
            <w:r>
              <w:rPr>
                <w:rFonts w:ascii="Arial" w:eastAsia="Times New Roman" w:hAnsi="Arial" w:cs="Arial"/>
                <w:color w:val="333333"/>
                <w:sz w:val="20"/>
                <w:szCs w:val="20"/>
                <w:lang w:eastAsia="en-GB"/>
              </w:rPr>
              <w:t xml:space="preserve">Length x 70 MT width for a large barge set consisting of one Pusher attached to 4 barges. </w:t>
            </w:r>
          </w:p>
          <w:p w14:paraId="41075E92" w14:textId="0FD399AD" w:rsidR="00E664ED" w:rsidRPr="006D1E56" w:rsidRDefault="00E664ED"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D38169" w14:textId="0FF5CB58" w:rsidR="00EA0A6F" w:rsidRDefault="004E6CF2" w:rsidP="00EA0A6F">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Excluding</w:t>
            </w:r>
            <w:r w:rsidR="00EA0A6F">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the Vessel Weight,</w:t>
            </w:r>
            <w:r w:rsidR="00EA0A6F">
              <w:rPr>
                <w:rFonts w:ascii="Arial" w:eastAsia="Times New Roman" w:hAnsi="Arial" w:cs="Arial"/>
                <w:color w:val="333333"/>
                <w:sz w:val="20"/>
                <w:szCs w:val="20"/>
                <w:lang w:eastAsia="en-GB"/>
              </w:rPr>
              <w:t xml:space="preserve"> the Dead weight is estimated to be 1700 MT for Barges. The size is about 100 m Length x 70 MT width for a large barge set consisting of one Pusher attached to 4 barges. </w:t>
            </w:r>
          </w:p>
          <w:p w14:paraId="52C3CD79" w14:textId="77777777" w:rsidR="006D1E56" w:rsidRPr="006D1E56" w:rsidRDefault="006D1E56" w:rsidP="000C6CC7">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18AF62C" w14:textId="2894CC90" w:rsidR="004E6CF2" w:rsidRDefault="004E6CF2" w:rsidP="004E6CF2">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Excluding the Vessel Weight, the Dead weight is estimated to be 1700 MT for Barges. The size is about 100 m Length x 70 MT width for a large barge set consisting of one Pusher attached to 4 barges. </w:t>
            </w:r>
          </w:p>
          <w:p w14:paraId="3CAE6AE8" w14:textId="77777777" w:rsidR="006D1E56" w:rsidRPr="006D1E56" w:rsidRDefault="006D1E56" w:rsidP="000C6CC7">
            <w:pPr>
              <w:spacing w:after="0" w:line="360" w:lineRule="auto"/>
              <w:rPr>
                <w:rFonts w:ascii="Arial" w:eastAsia="Times New Roman" w:hAnsi="Arial" w:cs="Arial"/>
                <w:color w:val="333333"/>
                <w:sz w:val="20"/>
                <w:szCs w:val="20"/>
                <w:lang w:eastAsia="en-GB"/>
              </w:rPr>
            </w:pPr>
          </w:p>
        </w:tc>
      </w:tr>
      <w:tr w:rsidR="00EE2E38" w:rsidRPr="006D1E56" w14:paraId="767BF62E"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AEE437B"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Regular Traffic</w:t>
            </w:r>
          </w:p>
          <w:p w14:paraId="719F88D1"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Passenger / Cargo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7B0780" w14:textId="210760C2" w:rsidR="009970C3" w:rsidRDefault="00B4625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No Regu</w:t>
            </w:r>
            <w:r w:rsidR="00AD7AF6">
              <w:rPr>
                <w:rFonts w:ascii="Arial" w:eastAsia="Times New Roman" w:hAnsi="Arial" w:cs="Arial"/>
                <w:color w:val="333333"/>
                <w:sz w:val="20"/>
                <w:szCs w:val="20"/>
                <w:lang w:eastAsia="en-GB"/>
              </w:rPr>
              <w:t xml:space="preserve">lar movement. It is </w:t>
            </w:r>
            <w:r w:rsidR="00FA5D46">
              <w:rPr>
                <w:rFonts w:ascii="Arial" w:eastAsia="Times New Roman" w:hAnsi="Arial" w:cs="Arial"/>
                <w:color w:val="333333"/>
                <w:sz w:val="20"/>
                <w:szCs w:val="20"/>
                <w:lang w:eastAsia="en-GB"/>
              </w:rPr>
              <w:t xml:space="preserve">rather based </w:t>
            </w:r>
            <w:r w:rsidR="00AD7AF6">
              <w:rPr>
                <w:rFonts w:ascii="Arial" w:eastAsia="Times New Roman" w:hAnsi="Arial" w:cs="Arial"/>
                <w:color w:val="333333"/>
                <w:sz w:val="20"/>
                <w:szCs w:val="20"/>
                <w:lang w:eastAsia="en-GB"/>
              </w:rPr>
              <w:t xml:space="preserve">on </w:t>
            </w:r>
            <w:r w:rsidR="00FA5D46">
              <w:rPr>
                <w:rFonts w:ascii="Arial" w:eastAsia="Times New Roman" w:hAnsi="Arial" w:cs="Arial"/>
                <w:color w:val="333333"/>
                <w:sz w:val="20"/>
                <w:szCs w:val="20"/>
                <w:lang w:eastAsia="en-GB"/>
              </w:rPr>
              <w:t xml:space="preserve">a </w:t>
            </w:r>
            <w:r w:rsidR="00AD7AF6">
              <w:rPr>
                <w:rFonts w:ascii="Arial" w:eastAsia="Times New Roman" w:hAnsi="Arial" w:cs="Arial"/>
                <w:color w:val="333333"/>
                <w:sz w:val="20"/>
                <w:szCs w:val="20"/>
                <w:lang w:eastAsia="en-GB"/>
              </w:rPr>
              <w:t xml:space="preserve">request for </w:t>
            </w:r>
            <w:r w:rsidR="009970C3">
              <w:rPr>
                <w:rFonts w:ascii="Arial" w:eastAsia="Times New Roman" w:hAnsi="Arial" w:cs="Arial"/>
                <w:color w:val="333333"/>
                <w:sz w:val="20"/>
                <w:szCs w:val="20"/>
                <w:lang w:eastAsia="en-GB"/>
              </w:rPr>
              <w:t xml:space="preserve">the </w:t>
            </w:r>
            <w:r w:rsidR="00FA5D46">
              <w:rPr>
                <w:rFonts w:ascii="Arial" w:eastAsia="Times New Roman" w:hAnsi="Arial" w:cs="Arial"/>
                <w:color w:val="333333"/>
                <w:sz w:val="20"/>
                <w:szCs w:val="20"/>
                <w:lang w:eastAsia="en-GB"/>
              </w:rPr>
              <w:t>movement of</w:t>
            </w:r>
            <w:r w:rsidR="009970C3">
              <w:rPr>
                <w:rFonts w:ascii="Arial" w:eastAsia="Times New Roman" w:hAnsi="Arial" w:cs="Arial"/>
                <w:color w:val="333333"/>
                <w:sz w:val="20"/>
                <w:szCs w:val="20"/>
                <w:lang w:eastAsia="en-GB"/>
              </w:rPr>
              <w:t xml:space="preserve"> </w:t>
            </w:r>
            <w:r w:rsidR="00AD7AF6">
              <w:rPr>
                <w:rFonts w:ascii="Arial" w:eastAsia="Times New Roman" w:hAnsi="Arial" w:cs="Arial"/>
                <w:color w:val="333333"/>
                <w:sz w:val="20"/>
                <w:szCs w:val="20"/>
                <w:lang w:eastAsia="en-GB"/>
              </w:rPr>
              <w:t>commercial or relief cargo</w:t>
            </w:r>
            <w:r w:rsidR="009970C3">
              <w:rPr>
                <w:rFonts w:ascii="Arial" w:eastAsia="Times New Roman" w:hAnsi="Arial" w:cs="Arial"/>
                <w:color w:val="333333"/>
                <w:sz w:val="20"/>
                <w:szCs w:val="20"/>
                <w:lang w:eastAsia="en-GB"/>
              </w:rPr>
              <w:t>.</w:t>
            </w:r>
          </w:p>
          <w:p w14:paraId="1050B08A" w14:textId="10F498A7" w:rsidR="006D1E56" w:rsidRPr="006D1E56" w:rsidRDefault="009970C3"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The same applies to passenger traffic moving to nearby locations by boat.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E52A4D" w14:textId="77777777" w:rsidR="009970C3" w:rsidRPr="009970C3" w:rsidRDefault="009970C3" w:rsidP="009970C3">
            <w:pPr>
              <w:spacing w:after="0" w:line="360" w:lineRule="auto"/>
              <w:rPr>
                <w:rFonts w:ascii="Arial" w:eastAsia="Times New Roman" w:hAnsi="Arial" w:cs="Arial"/>
                <w:color w:val="333333"/>
                <w:sz w:val="20"/>
                <w:szCs w:val="20"/>
                <w:lang w:eastAsia="en-GB"/>
              </w:rPr>
            </w:pPr>
            <w:r w:rsidRPr="009970C3">
              <w:rPr>
                <w:rFonts w:ascii="Arial" w:eastAsia="Times New Roman" w:hAnsi="Arial" w:cs="Arial"/>
                <w:color w:val="333333"/>
                <w:sz w:val="20"/>
                <w:szCs w:val="20"/>
                <w:lang w:eastAsia="en-GB"/>
              </w:rPr>
              <w:t>No Regular movement. It is rather based on a request for the movement of commercial or relief cargo.</w:t>
            </w:r>
          </w:p>
          <w:p w14:paraId="0291664B" w14:textId="2594B480" w:rsidR="006D1E56" w:rsidRPr="006D1E56" w:rsidRDefault="009970C3" w:rsidP="009970C3">
            <w:pPr>
              <w:spacing w:after="0" w:line="360" w:lineRule="auto"/>
              <w:rPr>
                <w:rFonts w:ascii="Arial" w:eastAsia="Times New Roman" w:hAnsi="Arial" w:cs="Arial"/>
                <w:color w:val="333333"/>
                <w:sz w:val="20"/>
                <w:szCs w:val="20"/>
                <w:lang w:eastAsia="en-GB"/>
              </w:rPr>
            </w:pPr>
            <w:r w:rsidRPr="009970C3">
              <w:rPr>
                <w:rFonts w:ascii="Arial" w:eastAsia="Times New Roman" w:hAnsi="Arial" w:cs="Arial"/>
                <w:color w:val="333333"/>
                <w:sz w:val="20"/>
                <w:szCs w:val="20"/>
                <w:lang w:eastAsia="en-GB"/>
              </w:rPr>
              <w:t>The same applies to passenger traffic moving to nearby locations by boat.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EA8EB7" w14:textId="77777777" w:rsidR="009970C3" w:rsidRPr="009970C3" w:rsidRDefault="009970C3" w:rsidP="009970C3">
            <w:pPr>
              <w:spacing w:after="0" w:line="360" w:lineRule="auto"/>
              <w:rPr>
                <w:rFonts w:ascii="Arial" w:eastAsia="Times New Roman" w:hAnsi="Arial" w:cs="Arial"/>
                <w:color w:val="333333"/>
                <w:sz w:val="20"/>
                <w:szCs w:val="20"/>
                <w:lang w:eastAsia="en-GB"/>
              </w:rPr>
            </w:pPr>
            <w:r w:rsidRPr="009970C3">
              <w:rPr>
                <w:rFonts w:ascii="Arial" w:eastAsia="Times New Roman" w:hAnsi="Arial" w:cs="Arial"/>
                <w:color w:val="333333"/>
                <w:sz w:val="20"/>
                <w:szCs w:val="20"/>
                <w:lang w:eastAsia="en-GB"/>
              </w:rPr>
              <w:t>No Regular movement. It is rather based on a request for the movement of commercial or relief cargo.</w:t>
            </w:r>
          </w:p>
          <w:p w14:paraId="1F0DFBA7" w14:textId="0171CD6A" w:rsidR="006D1E56" w:rsidRPr="006D1E56" w:rsidRDefault="009970C3" w:rsidP="009970C3">
            <w:pPr>
              <w:spacing w:after="0" w:line="360" w:lineRule="auto"/>
              <w:rPr>
                <w:rFonts w:ascii="Arial" w:eastAsia="Times New Roman" w:hAnsi="Arial" w:cs="Arial"/>
                <w:color w:val="333333"/>
                <w:sz w:val="20"/>
                <w:szCs w:val="20"/>
                <w:lang w:eastAsia="en-GB"/>
              </w:rPr>
            </w:pPr>
            <w:r w:rsidRPr="009970C3">
              <w:rPr>
                <w:rFonts w:ascii="Arial" w:eastAsia="Times New Roman" w:hAnsi="Arial" w:cs="Arial"/>
                <w:color w:val="333333"/>
                <w:sz w:val="20"/>
                <w:szCs w:val="20"/>
                <w:lang w:eastAsia="en-GB"/>
              </w:rPr>
              <w:t>The same applies to passenger traffic moving to nearby locations by boat.</w:t>
            </w:r>
          </w:p>
        </w:tc>
      </w:tr>
      <w:tr w:rsidR="00EE2E38" w:rsidRPr="006D1E56" w14:paraId="657E5F29"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CA0429E"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Companies Operating</w:t>
            </w:r>
          </w:p>
          <w:p w14:paraId="7B285D45"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Along the Route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370D7C" w14:textId="77777777" w:rsidR="00EE2E38" w:rsidRDefault="00EE2E3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Multiple </w:t>
            </w:r>
            <w:r w:rsidR="002368EF">
              <w:rPr>
                <w:rFonts w:ascii="Arial" w:eastAsia="Times New Roman" w:hAnsi="Arial" w:cs="Arial"/>
                <w:color w:val="333333"/>
                <w:sz w:val="20"/>
                <w:szCs w:val="20"/>
                <w:lang w:eastAsia="en-GB"/>
              </w:rPr>
              <w:t xml:space="preserve">companies </w:t>
            </w:r>
            <w:r>
              <w:rPr>
                <w:rFonts w:ascii="Arial" w:eastAsia="Times New Roman" w:hAnsi="Arial" w:cs="Arial"/>
                <w:color w:val="333333"/>
                <w:sz w:val="20"/>
                <w:szCs w:val="20"/>
                <w:lang w:eastAsia="en-GB"/>
              </w:rPr>
              <w:t>operate boats along this route.</w:t>
            </w:r>
          </w:p>
          <w:p w14:paraId="568F10E8" w14:textId="387705F6" w:rsidR="006D1E56" w:rsidRPr="006D1E56" w:rsidRDefault="00EE2E38"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Fewer companies operating barges (estimated to </w:t>
            </w:r>
            <w:r w:rsidR="00343675">
              <w:rPr>
                <w:rFonts w:ascii="Arial" w:eastAsia="Times New Roman" w:hAnsi="Arial" w:cs="Arial"/>
                <w:color w:val="333333"/>
                <w:sz w:val="20"/>
                <w:szCs w:val="20"/>
                <w:lang w:eastAsia="en-GB"/>
              </w:rPr>
              <w:t>7 companies)</w:t>
            </w:r>
            <w:r>
              <w:rPr>
                <w:rFonts w:ascii="Arial" w:eastAsia="Times New Roman" w:hAnsi="Arial" w:cs="Arial"/>
                <w:color w:val="333333"/>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CD77DE" w14:textId="77777777" w:rsidR="00343675" w:rsidRPr="00343675" w:rsidRDefault="00343675" w:rsidP="00343675">
            <w:pPr>
              <w:spacing w:after="0" w:line="360" w:lineRule="auto"/>
              <w:rPr>
                <w:rFonts w:ascii="Arial" w:eastAsia="Times New Roman" w:hAnsi="Arial" w:cs="Arial"/>
                <w:color w:val="333333"/>
                <w:sz w:val="20"/>
                <w:szCs w:val="20"/>
                <w:lang w:eastAsia="en-GB"/>
              </w:rPr>
            </w:pPr>
            <w:r w:rsidRPr="00343675">
              <w:rPr>
                <w:rFonts w:ascii="Arial" w:eastAsia="Times New Roman" w:hAnsi="Arial" w:cs="Arial"/>
                <w:color w:val="333333"/>
                <w:sz w:val="20"/>
                <w:szCs w:val="20"/>
                <w:lang w:eastAsia="en-GB"/>
              </w:rPr>
              <w:t>Multiple companies operate boats along this route.</w:t>
            </w:r>
          </w:p>
          <w:p w14:paraId="49888366" w14:textId="377C694C" w:rsidR="006D1E56" w:rsidRPr="006D1E56" w:rsidRDefault="00343675" w:rsidP="00343675">
            <w:pPr>
              <w:spacing w:after="0" w:line="360" w:lineRule="auto"/>
              <w:rPr>
                <w:rFonts w:ascii="Arial" w:eastAsia="Times New Roman" w:hAnsi="Arial" w:cs="Arial"/>
                <w:color w:val="333333"/>
                <w:sz w:val="20"/>
                <w:szCs w:val="20"/>
                <w:lang w:eastAsia="en-GB"/>
              </w:rPr>
            </w:pPr>
            <w:r w:rsidRPr="00343675">
              <w:rPr>
                <w:rFonts w:ascii="Arial" w:eastAsia="Times New Roman" w:hAnsi="Arial" w:cs="Arial"/>
                <w:color w:val="333333"/>
                <w:sz w:val="20"/>
                <w:szCs w:val="20"/>
                <w:lang w:eastAsia="en-GB"/>
              </w:rPr>
              <w:t xml:space="preserve">Fewer companies operating barges (estimated to 7 companies)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F47602" w14:textId="77777777" w:rsidR="00343675" w:rsidRPr="00343675" w:rsidRDefault="00343675" w:rsidP="00343675">
            <w:pPr>
              <w:spacing w:after="0" w:line="360" w:lineRule="auto"/>
              <w:rPr>
                <w:rFonts w:ascii="Arial" w:eastAsia="Times New Roman" w:hAnsi="Arial" w:cs="Arial"/>
                <w:color w:val="333333"/>
                <w:sz w:val="20"/>
                <w:szCs w:val="20"/>
                <w:lang w:eastAsia="en-GB"/>
              </w:rPr>
            </w:pPr>
            <w:r w:rsidRPr="00343675">
              <w:rPr>
                <w:rFonts w:ascii="Arial" w:eastAsia="Times New Roman" w:hAnsi="Arial" w:cs="Arial"/>
                <w:color w:val="333333"/>
                <w:sz w:val="20"/>
                <w:szCs w:val="20"/>
                <w:lang w:eastAsia="en-GB"/>
              </w:rPr>
              <w:t>Multiple companies operate boats along this route.</w:t>
            </w:r>
          </w:p>
          <w:p w14:paraId="1525C835" w14:textId="3960052A" w:rsidR="006D1E56" w:rsidRPr="006D1E56" w:rsidRDefault="00343675" w:rsidP="00343675">
            <w:pPr>
              <w:spacing w:after="0" w:line="360" w:lineRule="auto"/>
              <w:rPr>
                <w:rFonts w:ascii="Arial" w:eastAsia="Times New Roman" w:hAnsi="Arial" w:cs="Arial"/>
                <w:color w:val="333333"/>
                <w:sz w:val="20"/>
                <w:szCs w:val="20"/>
                <w:lang w:eastAsia="en-GB"/>
              </w:rPr>
            </w:pPr>
            <w:r w:rsidRPr="00343675">
              <w:rPr>
                <w:rFonts w:ascii="Arial" w:eastAsia="Times New Roman" w:hAnsi="Arial" w:cs="Arial"/>
                <w:color w:val="333333"/>
                <w:sz w:val="20"/>
                <w:szCs w:val="20"/>
                <w:lang w:eastAsia="en-GB"/>
              </w:rPr>
              <w:t xml:space="preserve">Fewer companies operating barges (estimated to 7 companies)  </w:t>
            </w:r>
          </w:p>
        </w:tc>
      </w:tr>
      <w:tr w:rsidR="00EE2E38" w:rsidRPr="006D1E56" w14:paraId="48009D1C"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C1593CB" w14:textId="77777777" w:rsidR="003E7987" w:rsidRPr="006D1E56" w:rsidRDefault="003E7987"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Security Concerns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D39BCE" w14:textId="43C88BEB" w:rsidR="003E7987" w:rsidRPr="00D27126" w:rsidRDefault="003E7987" w:rsidP="000C6CC7">
            <w:pPr>
              <w:spacing w:after="0" w:line="360" w:lineRule="auto"/>
              <w:rPr>
                <w:rFonts w:ascii="Arial" w:eastAsia="Times New Roman" w:hAnsi="Arial" w:cs="Arial"/>
                <w:sz w:val="20"/>
                <w:szCs w:val="20"/>
                <w:lang w:eastAsia="en-GB"/>
              </w:rPr>
            </w:pPr>
            <w:r w:rsidRPr="00D27126">
              <w:rPr>
                <w:rFonts w:ascii="Arial" w:eastAsia="Times New Roman" w:hAnsi="Arial" w:cs="Arial"/>
                <w:bCs/>
                <w:sz w:val="20"/>
                <w:szCs w:val="20"/>
                <w:lang w:eastAsia="en-GB"/>
              </w:rPr>
              <w:t xml:space="preserve">Yes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0CE522" w14:textId="4FC6417C" w:rsidR="003E7987" w:rsidRPr="00D27126" w:rsidRDefault="003E7987" w:rsidP="000C6CC7">
            <w:pPr>
              <w:spacing w:after="0" w:line="360" w:lineRule="auto"/>
              <w:rPr>
                <w:rFonts w:ascii="Arial" w:eastAsia="Times New Roman" w:hAnsi="Arial" w:cs="Arial"/>
                <w:sz w:val="20"/>
                <w:szCs w:val="20"/>
                <w:lang w:eastAsia="en-GB"/>
              </w:rPr>
            </w:pPr>
            <w:r w:rsidRPr="00D27126">
              <w:rPr>
                <w:rFonts w:ascii="Arial" w:eastAsia="Times New Roman" w:hAnsi="Arial" w:cs="Arial"/>
                <w:bCs/>
                <w:sz w:val="20"/>
                <w:szCs w:val="20"/>
                <w:lang w:eastAsia="en-GB"/>
              </w:rPr>
              <w:t xml:space="preserve">Yes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F2524" w14:textId="0A642825" w:rsidR="003E7987" w:rsidRPr="00D27126" w:rsidRDefault="003E7987" w:rsidP="000C6CC7">
            <w:pPr>
              <w:spacing w:after="0" w:line="360" w:lineRule="auto"/>
              <w:rPr>
                <w:rFonts w:ascii="Arial" w:eastAsia="Times New Roman" w:hAnsi="Arial" w:cs="Arial"/>
                <w:sz w:val="20"/>
                <w:szCs w:val="20"/>
                <w:lang w:eastAsia="en-GB"/>
              </w:rPr>
            </w:pPr>
            <w:r w:rsidRPr="00D27126">
              <w:rPr>
                <w:rFonts w:ascii="Arial" w:eastAsia="Times New Roman" w:hAnsi="Arial" w:cs="Arial"/>
                <w:bCs/>
                <w:sz w:val="20"/>
                <w:szCs w:val="20"/>
                <w:lang w:eastAsia="en-GB"/>
              </w:rPr>
              <w:t xml:space="preserve">Yes </w:t>
            </w:r>
          </w:p>
        </w:tc>
      </w:tr>
      <w:tr w:rsidR="00EE2E38" w:rsidRPr="006D1E56" w14:paraId="47A5CC0C"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A981C81" w14:textId="77777777" w:rsidR="003E7987" w:rsidRPr="006D1E56" w:rsidRDefault="003E7987"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lastRenderedPageBreak/>
              <w:t>Main Ports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A58D5" w14:textId="3DC8098C" w:rsidR="003E7987" w:rsidRPr="006D1E56" w:rsidRDefault="00756B0B"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Bor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A04D" w14:textId="027ADB31" w:rsidR="003E7987" w:rsidRPr="006D1E56" w:rsidRDefault="005A0D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Adok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AD850F0" w14:textId="20B415CE" w:rsidR="003E7987" w:rsidRPr="006D1E56" w:rsidRDefault="005A0D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Malakal</w:t>
            </w:r>
          </w:p>
        </w:tc>
      </w:tr>
    </w:tbl>
    <w:p w14:paraId="786994FB" w14:textId="5D3F5CC2" w:rsidR="006D1E56" w:rsidRPr="00243AEB" w:rsidRDefault="006D1E56" w:rsidP="00243AEB">
      <w:pPr>
        <w:spacing w:before="360" w:after="0" w:line="360" w:lineRule="auto"/>
        <w:outlineLvl w:val="1"/>
        <w:rPr>
          <w:rFonts w:ascii="Arial" w:eastAsia="Times New Roman" w:hAnsi="Arial" w:cs="Arial"/>
          <w:b/>
          <w:color w:val="000000"/>
          <w:sz w:val="30"/>
          <w:szCs w:val="30"/>
          <w:lang w:eastAsia="en-GB"/>
        </w:rPr>
      </w:pPr>
      <w:r w:rsidRPr="000C6CC7">
        <w:rPr>
          <w:rFonts w:ascii="Arial" w:eastAsia="Times New Roman" w:hAnsi="Arial" w:cs="Arial"/>
          <w:b/>
          <w:color w:val="000000"/>
          <w:sz w:val="30"/>
          <w:szCs w:val="30"/>
          <w:lang w:eastAsia="en-GB"/>
        </w:rPr>
        <w:t>Port Information</w:t>
      </w:r>
    </w:p>
    <w:tbl>
      <w:tblPr>
        <w:tblW w:w="0" w:type="auto"/>
        <w:tblCellMar>
          <w:top w:w="15" w:type="dxa"/>
          <w:left w:w="15" w:type="dxa"/>
          <w:bottom w:w="15" w:type="dxa"/>
          <w:right w:w="15" w:type="dxa"/>
        </w:tblCellMar>
        <w:tblLook w:val="04A0" w:firstRow="1" w:lastRow="0" w:firstColumn="1" w:lastColumn="0" w:noHBand="0" w:noVBand="1"/>
      </w:tblPr>
      <w:tblGrid>
        <w:gridCol w:w="1621"/>
        <w:gridCol w:w="2400"/>
        <w:gridCol w:w="2600"/>
        <w:gridCol w:w="2389"/>
      </w:tblGrid>
      <w:tr w:rsidR="006D1E56" w:rsidRPr="006D1E56" w14:paraId="68BF4717" w14:textId="77777777" w:rsidTr="000C6CC7">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5855FF7" w14:textId="77777777" w:rsidR="006D1E56" w:rsidRPr="006D1E56" w:rsidRDefault="006D1E56" w:rsidP="000C6CC7">
            <w:pPr>
              <w:spacing w:after="0" w:line="360" w:lineRule="auto"/>
              <w:jc w:val="center"/>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Key Port Information</w:t>
            </w:r>
          </w:p>
        </w:tc>
      </w:tr>
      <w:tr w:rsidR="00651A5C" w:rsidRPr="006D1E56" w14:paraId="6EDEB80D"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D173EAF"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FCC86AE" w14:textId="788B2786" w:rsidR="006D1E56" w:rsidRPr="006D1E56" w:rsidRDefault="00AB27E3" w:rsidP="000C6CC7">
            <w:pPr>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FF0000"/>
                <w:sz w:val="20"/>
                <w:szCs w:val="20"/>
                <w:lang w:eastAsia="en-GB"/>
              </w:rPr>
              <w:t>Bor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457A982" w14:textId="4BFA26F9" w:rsidR="006D1E56" w:rsidRPr="006D1E56" w:rsidRDefault="00AB27E3" w:rsidP="000C6CC7">
            <w:pPr>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FF0000"/>
                <w:sz w:val="20"/>
                <w:szCs w:val="20"/>
                <w:lang w:eastAsia="en-GB"/>
              </w:rPr>
              <w:t>Malakal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20EDA6F" w14:textId="63275334" w:rsidR="006D1E56" w:rsidRPr="006D1E56" w:rsidRDefault="00AB27E3" w:rsidP="000C6CC7">
            <w:pPr>
              <w:spacing w:after="0" w:line="360" w:lineRule="auto"/>
              <w:jc w:val="center"/>
              <w:rPr>
                <w:rFonts w:ascii="Arial" w:eastAsia="Times New Roman" w:hAnsi="Arial" w:cs="Arial"/>
                <w:b/>
                <w:bCs/>
                <w:color w:val="000000"/>
                <w:sz w:val="20"/>
                <w:szCs w:val="20"/>
                <w:lang w:eastAsia="en-GB"/>
              </w:rPr>
            </w:pPr>
            <w:r>
              <w:rPr>
                <w:rFonts w:ascii="Arial" w:eastAsia="Times New Roman" w:hAnsi="Arial" w:cs="Arial"/>
                <w:b/>
                <w:bCs/>
                <w:color w:val="FF0000"/>
                <w:sz w:val="20"/>
                <w:szCs w:val="20"/>
                <w:lang w:eastAsia="en-GB"/>
              </w:rPr>
              <w:t>Renk</w:t>
            </w:r>
          </w:p>
        </w:tc>
      </w:tr>
      <w:tr w:rsidR="00651A5C" w:rsidRPr="006D1E56" w14:paraId="5D8F93D5"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147C1DB"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Location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E4E791" w14:textId="13194BA0" w:rsidR="006D1E56" w:rsidRPr="006D1E56" w:rsidRDefault="00243AEB" w:rsidP="00AE0D33">
            <w:pPr>
              <w:spacing w:after="0" w:line="360" w:lineRule="auto"/>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6.20423, 31.55344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948D01" w14:textId="33FCF3E7" w:rsidR="006D1E56" w:rsidRPr="006D1E56" w:rsidRDefault="00243AEB" w:rsidP="00AE0D33">
            <w:pPr>
              <w:spacing w:after="0" w:line="360" w:lineRule="auto"/>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9.540595, 31.644587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22559" w14:textId="6CFDA6A2" w:rsidR="006D1E56" w:rsidRPr="006D1E56" w:rsidRDefault="00243AEB" w:rsidP="00AE0D33">
            <w:pPr>
              <w:spacing w:after="0" w:line="360" w:lineRule="auto"/>
              <w:jc w:val="cente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11.747553, 32.789049</w:t>
            </w:r>
          </w:p>
        </w:tc>
      </w:tr>
      <w:tr w:rsidR="00651A5C" w:rsidRPr="006D1E56" w14:paraId="567DF577"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8273DAD"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Contact Information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75F3E2" w14:textId="6E9BAA5B" w:rsidR="006D1E56" w:rsidRPr="006D1E56" w:rsidRDefault="005A0D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TBC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19FD5D" w14:textId="667575BD" w:rsidR="006D1E56" w:rsidRPr="006D1E56" w:rsidRDefault="005A0D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TBC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19D7F1" w14:textId="4D3AA363" w:rsidR="006D1E56" w:rsidRPr="006D1E56" w:rsidRDefault="005A0DE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TBC</w:t>
            </w:r>
          </w:p>
        </w:tc>
      </w:tr>
      <w:tr w:rsidR="00651A5C" w:rsidRPr="006D1E56" w14:paraId="35BE5864"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93EC9EC"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 xml:space="preserve">Connections with </w:t>
            </w:r>
            <w:r w:rsidR="000260E4">
              <w:rPr>
                <w:rFonts w:ascii="Arial" w:eastAsia="Times New Roman" w:hAnsi="Arial" w:cs="Arial"/>
                <w:b/>
                <w:bCs/>
                <w:color w:val="000000"/>
                <w:sz w:val="20"/>
                <w:szCs w:val="20"/>
                <w:lang w:eastAsia="en-GB"/>
              </w:rPr>
              <w:t>Other</w:t>
            </w:r>
          </w:p>
          <w:p w14:paraId="38D52798" w14:textId="77777777" w:rsidR="006D1E56" w:rsidRPr="006D1E56" w:rsidRDefault="000260E4" w:rsidP="000C6CC7">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w:t>
            </w:r>
            <w:r w:rsidR="006D1E56" w:rsidRPr="006D1E56">
              <w:rPr>
                <w:rFonts w:ascii="Arial" w:eastAsia="Times New Roman" w:hAnsi="Arial" w:cs="Arial"/>
                <w:b/>
                <w:bCs/>
                <w:color w:val="000000"/>
                <w:sz w:val="20"/>
                <w:szCs w:val="20"/>
                <w:lang w:eastAsia="en-GB"/>
              </w:rPr>
              <w:t xml:space="preserve">ransport </w:t>
            </w:r>
            <w:r>
              <w:rPr>
                <w:rFonts w:ascii="Arial" w:eastAsia="Times New Roman" w:hAnsi="Arial" w:cs="Arial"/>
                <w:b/>
                <w:bCs/>
                <w:color w:val="000000"/>
                <w:sz w:val="20"/>
                <w:szCs w:val="20"/>
                <w:lang w:eastAsia="en-GB"/>
              </w:rPr>
              <w:t>M</w:t>
            </w:r>
            <w:r w:rsidR="006D1E56" w:rsidRPr="006D1E56">
              <w:rPr>
                <w:rFonts w:ascii="Arial" w:eastAsia="Times New Roman" w:hAnsi="Arial" w:cs="Arial"/>
                <w:b/>
                <w:bCs/>
                <w:color w:val="000000"/>
                <w:sz w:val="20"/>
                <w:szCs w:val="20"/>
                <w:lang w:eastAsia="en-GB"/>
              </w:rPr>
              <w:t>eans</w:t>
            </w:r>
            <w:r w:rsidR="003E7987">
              <w:rPr>
                <w:rFonts w:ascii="Arial" w:eastAsia="Times New Roman" w:hAnsi="Arial" w:cs="Arial"/>
                <w:b/>
                <w:bCs/>
                <w:color w:val="000000"/>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5CC949" w14:textId="1DF704E0" w:rsidR="006D1E56" w:rsidRPr="006D1E56" w:rsidRDefault="0083662D"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Connected by road for offloading and delivery to storage facilities</w:t>
            </w:r>
            <w:r w:rsidR="00D63E5C">
              <w:rPr>
                <w:rFonts w:ascii="Arial" w:eastAsia="Times New Roman" w:hAnsi="Arial" w:cs="Arial"/>
                <w:color w:val="333333"/>
                <w:sz w:val="20"/>
                <w:szCs w:val="20"/>
                <w:lang w:eastAsia="en-GB"/>
              </w:rPr>
              <w:t xml:space="preserve"> </w:t>
            </w:r>
            <w:r w:rsidR="001764AB">
              <w:rPr>
                <w:rFonts w:ascii="Arial" w:eastAsia="Times New Roman" w:hAnsi="Arial" w:cs="Arial"/>
                <w:color w:val="333333"/>
                <w:sz w:val="20"/>
                <w:szCs w:val="20"/>
                <w:lang w:eastAsia="en-GB"/>
              </w:rPr>
              <w:t xml:space="preserve">located within Port or at approximately 20 KM away. No direct connection to </w:t>
            </w:r>
            <w:r w:rsidR="00BE3E5C">
              <w:rPr>
                <w:rFonts w:ascii="Arial" w:eastAsia="Times New Roman" w:hAnsi="Arial" w:cs="Arial"/>
                <w:color w:val="333333"/>
                <w:sz w:val="20"/>
                <w:szCs w:val="20"/>
                <w:lang w:eastAsia="en-GB"/>
              </w:rPr>
              <w:t xml:space="preserve">the </w:t>
            </w:r>
            <w:r w:rsidR="001764AB">
              <w:rPr>
                <w:rFonts w:ascii="Arial" w:eastAsia="Times New Roman" w:hAnsi="Arial" w:cs="Arial"/>
                <w:color w:val="333333"/>
                <w:sz w:val="20"/>
                <w:szCs w:val="20"/>
                <w:lang w:eastAsia="en-GB"/>
              </w:rPr>
              <w:t>airfield</w:t>
            </w:r>
            <w:r w:rsidR="00BE3E5C">
              <w:rPr>
                <w:rFonts w:ascii="Arial" w:eastAsia="Times New Roman" w:hAnsi="Arial" w:cs="Arial"/>
                <w:color w:val="333333"/>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A2D1E8" w14:textId="498293DD" w:rsidR="006D1E56" w:rsidRPr="006D1E56" w:rsidRDefault="00BE3E5C" w:rsidP="000C6CC7">
            <w:pPr>
              <w:spacing w:after="0" w:line="360" w:lineRule="auto"/>
              <w:rPr>
                <w:rFonts w:ascii="Arial" w:eastAsia="Times New Roman" w:hAnsi="Arial" w:cs="Arial"/>
                <w:color w:val="333333"/>
                <w:sz w:val="20"/>
                <w:szCs w:val="20"/>
                <w:lang w:eastAsia="en-GB"/>
              </w:rPr>
            </w:pPr>
            <w:r w:rsidRPr="00BE3E5C">
              <w:rPr>
                <w:rFonts w:ascii="Arial" w:eastAsia="Times New Roman" w:hAnsi="Arial" w:cs="Arial"/>
                <w:color w:val="333333"/>
                <w:sz w:val="20"/>
                <w:szCs w:val="20"/>
                <w:lang w:eastAsia="en-GB"/>
              </w:rPr>
              <w:t>Connected by road for offloading and delivery to storage facilities located within Port or at approximately 20 KM away</w:t>
            </w:r>
            <w:r w:rsidR="00651A5C">
              <w:rPr>
                <w:rFonts w:ascii="Arial" w:eastAsia="Times New Roman" w:hAnsi="Arial" w:cs="Arial"/>
                <w:color w:val="333333"/>
                <w:sz w:val="20"/>
                <w:szCs w:val="20"/>
                <w:lang w:eastAsia="en-GB"/>
              </w:rPr>
              <w:t>, no direct connection to Malakal airport.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5B89B2" w14:textId="564EEC63" w:rsidR="006D1E56" w:rsidRPr="006D1E56" w:rsidRDefault="00BE3E5C" w:rsidP="000C6CC7">
            <w:pPr>
              <w:spacing w:after="0" w:line="360" w:lineRule="auto"/>
              <w:rPr>
                <w:rFonts w:ascii="Arial" w:eastAsia="Times New Roman" w:hAnsi="Arial" w:cs="Arial"/>
                <w:color w:val="333333"/>
                <w:sz w:val="20"/>
                <w:szCs w:val="20"/>
                <w:lang w:eastAsia="en-GB"/>
              </w:rPr>
            </w:pPr>
            <w:r w:rsidRPr="00BE3E5C">
              <w:rPr>
                <w:rFonts w:ascii="Arial" w:eastAsia="Times New Roman" w:hAnsi="Arial" w:cs="Arial"/>
                <w:color w:val="333333"/>
                <w:sz w:val="20"/>
                <w:szCs w:val="20"/>
                <w:lang w:eastAsia="en-GB"/>
              </w:rPr>
              <w:t xml:space="preserve">Connected by road for offloading and delivery to storage facilities located within Port or at approximately </w:t>
            </w:r>
            <w:r>
              <w:rPr>
                <w:rFonts w:ascii="Arial" w:eastAsia="Times New Roman" w:hAnsi="Arial" w:cs="Arial"/>
                <w:color w:val="333333"/>
                <w:sz w:val="20"/>
                <w:szCs w:val="20"/>
                <w:lang w:eastAsia="en-GB"/>
              </w:rPr>
              <w:t>10</w:t>
            </w:r>
            <w:r w:rsidRPr="00BE3E5C">
              <w:rPr>
                <w:rFonts w:ascii="Arial" w:eastAsia="Times New Roman" w:hAnsi="Arial" w:cs="Arial"/>
                <w:color w:val="333333"/>
                <w:sz w:val="20"/>
                <w:szCs w:val="20"/>
                <w:lang w:eastAsia="en-GB"/>
              </w:rPr>
              <w:t xml:space="preserve"> KM away. No direct connection to the airfield.</w:t>
            </w:r>
          </w:p>
        </w:tc>
      </w:tr>
      <w:tr w:rsidR="00651A5C" w:rsidRPr="00893EDE" w14:paraId="155D8B57"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251CF4A" w14:textId="77777777" w:rsidR="006D1E56" w:rsidRPr="000C6CC7" w:rsidRDefault="006D1E56" w:rsidP="000C6CC7">
            <w:pPr>
              <w:shd w:val="clear" w:color="auto" w:fill="F0F0F0"/>
              <w:spacing w:after="0" w:line="360" w:lineRule="auto"/>
              <w:rPr>
                <w:rFonts w:ascii="Arial" w:eastAsia="Times New Roman" w:hAnsi="Arial" w:cs="Arial"/>
                <w:b/>
                <w:bCs/>
                <w:i/>
                <w:color w:val="000000"/>
                <w:sz w:val="20"/>
                <w:szCs w:val="20"/>
                <w:lang w:eastAsia="en-GB"/>
              </w:rPr>
            </w:pPr>
            <w:r w:rsidRPr="006D1E56">
              <w:rPr>
                <w:rFonts w:ascii="Arial" w:eastAsia="Times New Roman" w:hAnsi="Arial" w:cs="Arial"/>
                <w:b/>
                <w:bCs/>
                <w:color w:val="000000"/>
                <w:sz w:val="20"/>
                <w:szCs w:val="20"/>
                <w:lang w:eastAsia="en-GB"/>
              </w:rPr>
              <w:t>Storage Capacity</w:t>
            </w:r>
            <w:r w:rsidR="003E7987">
              <w:rPr>
                <w:rFonts w:ascii="Arial" w:eastAsia="Times New Roman" w:hAnsi="Arial" w:cs="Arial"/>
                <w:b/>
                <w:bCs/>
                <w:color w:val="000000"/>
                <w:sz w:val="20"/>
                <w:szCs w:val="20"/>
                <w:lang w:eastAsia="en-GB"/>
              </w:rPr>
              <w:t xml:space="preserve"> </w:t>
            </w:r>
            <w:r w:rsidRPr="000C6CC7">
              <w:rPr>
                <w:rFonts w:ascii="Arial" w:eastAsia="Times New Roman" w:hAnsi="Arial" w:cs="Arial"/>
                <w:b/>
                <w:bCs/>
                <w:i/>
                <w:color w:val="000000"/>
                <w:sz w:val="20"/>
                <w:szCs w:val="20"/>
                <w:lang w:eastAsia="en-GB"/>
              </w:rPr>
              <w:t>(</w:t>
            </w:r>
            <w:r w:rsidR="003E7987" w:rsidRPr="000C6CC7">
              <w:rPr>
                <w:rFonts w:ascii="Arial" w:eastAsia="Times New Roman" w:hAnsi="Arial" w:cs="Arial"/>
                <w:b/>
                <w:bCs/>
                <w:i/>
                <w:color w:val="000000"/>
                <w:sz w:val="20"/>
                <w:szCs w:val="20"/>
                <w:lang w:eastAsia="en-GB"/>
              </w:rPr>
              <w:t>m</w:t>
            </w:r>
            <w:r w:rsidR="003E7987" w:rsidRPr="000C6CC7">
              <w:rPr>
                <w:rFonts w:ascii="Arial" w:eastAsia="Times New Roman" w:hAnsi="Arial" w:cs="Arial"/>
                <w:b/>
                <w:bCs/>
                <w:i/>
                <w:color w:val="000000"/>
                <w:sz w:val="20"/>
                <w:szCs w:val="20"/>
                <w:vertAlign w:val="superscript"/>
                <w:lang w:eastAsia="en-GB"/>
              </w:rPr>
              <w:t>2</w:t>
            </w:r>
            <w:r w:rsidRPr="000C6CC7">
              <w:rPr>
                <w:rFonts w:ascii="Arial" w:eastAsia="Times New Roman" w:hAnsi="Arial" w:cs="Arial"/>
                <w:b/>
                <w:bCs/>
                <w:i/>
                <w:color w:val="000000"/>
                <w:sz w:val="20"/>
                <w:szCs w:val="20"/>
                <w:lang w:eastAsia="en-GB"/>
              </w:rPr>
              <w:t xml:space="preserve"> and </w:t>
            </w:r>
            <w:r w:rsidR="003E7987" w:rsidRPr="000C6CC7">
              <w:rPr>
                <w:rFonts w:ascii="Arial" w:eastAsia="Times New Roman" w:hAnsi="Arial" w:cs="Arial"/>
                <w:b/>
                <w:bCs/>
                <w:i/>
                <w:color w:val="000000"/>
                <w:sz w:val="20"/>
                <w:szCs w:val="20"/>
                <w:lang w:eastAsia="en-GB"/>
              </w:rPr>
              <w:t>m</w:t>
            </w:r>
            <w:r w:rsidR="003E7987" w:rsidRPr="000C6CC7">
              <w:rPr>
                <w:rFonts w:ascii="Arial" w:eastAsia="Times New Roman" w:hAnsi="Arial" w:cs="Arial"/>
                <w:b/>
                <w:bCs/>
                <w:i/>
                <w:color w:val="000000"/>
                <w:sz w:val="20"/>
                <w:szCs w:val="20"/>
                <w:vertAlign w:val="superscript"/>
                <w:lang w:eastAsia="en-GB"/>
              </w:rPr>
              <w:t>3</w:t>
            </w:r>
            <w:r w:rsidRPr="000C6CC7">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8A375A" w14:textId="7E960DED" w:rsidR="006D1E56" w:rsidRPr="006D1E56" w:rsidRDefault="00893EDE"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In Adok: 1760 m2/ can accommodate about 2000 MT/ 2500 CBM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7A6000" w14:textId="429E6FD2" w:rsidR="006D1E56" w:rsidRPr="00893EDE" w:rsidRDefault="00893EDE" w:rsidP="000C6CC7">
            <w:pPr>
              <w:spacing w:after="0" w:line="360" w:lineRule="auto"/>
              <w:rPr>
                <w:rFonts w:ascii="Arial" w:eastAsia="Times New Roman" w:hAnsi="Arial" w:cs="Arial"/>
                <w:color w:val="333333"/>
                <w:sz w:val="20"/>
                <w:szCs w:val="20"/>
                <w:lang w:val="sv-SE" w:eastAsia="en-GB"/>
              </w:rPr>
            </w:pPr>
            <w:r w:rsidRPr="00893EDE">
              <w:rPr>
                <w:rFonts w:ascii="Arial" w:eastAsia="Times New Roman" w:hAnsi="Arial" w:cs="Arial"/>
                <w:color w:val="333333"/>
                <w:sz w:val="20"/>
                <w:szCs w:val="20"/>
                <w:lang w:val="sv-SE" w:eastAsia="en-GB"/>
              </w:rPr>
              <w:t>In Malakal: 8640nm2/10000 MT/12000 C</w:t>
            </w:r>
            <w:r>
              <w:rPr>
                <w:rFonts w:ascii="Arial" w:eastAsia="Times New Roman" w:hAnsi="Arial" w:cs="Arial"/>
                <w:color w:val="333333"/>
                <w:sz w:val="20"/>
                <w:szCs w:val="20"/>
                <w:lang w:val="sv-SE" w:eastAsia="en-GB"/>
              </w:rPr>
              <w:t>BM.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C18D7B" w14:textId="0C64CB2C" w:rsidR="006D1E56" w:rsidRPr="00893EDE" w:rsidRDefault="00893EDE" w:rsidP="000C6CC7">
            <w:pPr>
              <w:spacing w:after="0" w:line="360" w:lineRule="auto"/>
              <w:rPr>
                <w:rFonts w:ascii="Arial" w:eastAsia="Times New Roman" w:hAnsi="Arial" w:cs="Arial"/>
                <w:color w:val="333333"/>
                <w:sz w:val="20"/>
                <w:szCs w:val="20"/>
                <w:lang w:val="sv-SE" w:eastAsia="en-GB"/>
              </w:rPr>
            </w:pPr>
            <w:r>
              <w:rPr>
                <w:rFonts w:ascii="Arial" w:eastAsia="Times New Roman" w:hAnsi="Arial" w:cs="Arial"/>
                <w:color w:val="333333"/>
                <w:sz w:val="20"/>
                <w:szCs w:val="20"/>
                <w:lang w:val="sv-SE" w:eastAsia="en-GB"/>
              </w:rPr>
              <w:t>No Data available</w:t>
            </w:r>
          </w:p>
        </w:tc>
      </w:tr>
      <w:tr w:rsidR="00651A5C" w:rsidRPr="006D1E56" w14:paraId="6B7382CD"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0B75269"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Handling Equipment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E15CC3" w14:textId="6E433696" w:rsidR="006D1E56" w:rsidRPr="006D1E56" w:rsidRDefault="00107FC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Not available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B07DC9" w14:textId="3EBBFE72" w:rsidR="006D1E56" w:rsidRPr="006D1E56" w:rsidRDefault="00107FC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Not available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62C70" w14:textId="39F3BB35" w:rsidR="006D1E56" w:rsidRPr="006D1E56" w:rsidRDefault="00107FC4"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Not Available </w:t>
            </w:r>
          </w:p>
        </w:tc>
      </w:tr>
      <w:tr w:rsidR="00651A5C" w:rsidRPr="006D1E56" w14:paraId="22C628AE"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96DE291" w14:textId="77777777" w:rsidR="006D1E56" w:rsidRPr="006D1E56" w:rsidRDefault="006D1E56" w:rsidP="000C6CC7">
            <w:pPr>
              <w:shd w:val="clear" w:color="auto" w:fill="F0F0F0"/>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Customs Clearance Available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99A454" w14:textId="0FAD8138" w:rsidR="006D1E56" w:rsidRPr="00C05586" w:rsidRDefault="003E7987" w:rsidP="00107FC4">
            <w:pPr>
              <w:spacing w:after="0" w:line="360" w:lineRule="auto"/>
              <w:jc w:val="center"/>
              <w:rPr>
                <w:rFonts w:ascii="Arial" w:eastAsia="Times New Roman" w:hAnsi="Arial" w:cs="Arial"/>
                <w:sz w:val="20"/>
                <w:szCs w:val="20"/>
                <w:lang w:eastAsia="en-GB"/>
              </w:rPr>
            </w:pPr>
            <w:r w:rsidRPr="00C05586">
              <w:rPr>
                <w:rFonts w:ascii="Arial" w:eastAsia="Times New Roman" w:hAnsi="Arial" w:cs="Arial"/>
                <w:bCs/>
                <w:sz w:val="20"/>
                <w:szCs w:val="20"/>
                <w:lang w:eastAsia="en-GB"/>
              </w:rPr>
              <w:t>No</w:t>
            </w:r>
            <w:r w:rsidR="00107FC4" w:rsidRPr="00C05586">
              <w:rPr>
                <w:rFonts w:ascii="Arial" w:eastAsia="Times New Roman" w:hAnsi="Arial" w:cs="Arial"/>
                <w:bCs/>
                <w:sz w:val="20"/>
                <w:szCs w:val="20"/>
                <w:lang w:eastAsia="en-GB"/>
              </w:rPr>
              <w:t xml:space="preserv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41E136" w14:textId="5414C6A7" w:rsidR="006D1E56" w:rsidRPr="00C05586" w:rsidRDefault="003E7987" w:rsidP="00107FC4">
            <w:pPr>
              <w:spacing w:after="0" w:line="360" w:lineRule="auto"/>
              <w:jc w:val="center"/>
              <w:rPr>
                <w:rFonts w:ascii="Arial" w:eastAsia="Times New Roman" w:hAnsi="Arial" w:cs="Arial"/>
                <w:sz w:val="20"/>
                <w:szCs w:val="20"/>
                <w:lang w:eastAsia="en-GB"/>
              </w:rPr>
            </w:pPr>
            <w:r w:rsidRPr="00C05586">
              <w:rPr>
                <w:rFonts w:ascii="Arial" w:eastAsia="Times New Roman" w:hAnsi="Arial" w:cs="Arial"/>
                <w:bCs/>
                <w:sz w:val="20"/>
                <w:szCs w:val="20"/>
                <w:lang w:eastAsia="en-GB"/>
              </w:rPr>
              <w:t>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69C563" w14:textId="7A981A89" w:rsidR="006D1E56" w:rsidRPr="00C05586" w:rsidRDefault="003E7987" w:rsidP="00107FC4">
            <w:pPr>
              <w:spacing w:after="0" w:line="360" w:lineRule="auto"/>
              <w:jc w:val="center"/>
              <w:rPr>
                <w:rFonts w:ascii="Arial" w:eastAsia="Times New Roman" w:hAnsi="Arial" w:cs="Arial"/>
                <w:sz w:val="20"/>
                <w:szCs w:val="20"/>
                <w:lang w:eastAsia="en-GB"/>
              </w:rPr>
            </w:pPr>
            <w:r w:rsidRPr="00C05586">
              <w:rPr>
                <w:rFonts w:ascii="Arial" w:eastAsia="Times New Roman" w:hAnsi="Arial" w:cs="Arial"/>
                <w:bCs/>
                <w:sz w:val="20"/>
                <w:szCs w:val="20"/>
                <w:lang w:eastAsia="en-GB"/>
              </w:rPr>
              <w:t>No</w:t>
            </w:r>
          </w:p>
        </w:tc>
      </w:tr>
      <w:tr w:rsidR="00651A5C" w:rsidRPr="006D1E56" w14:paraId="6FE113D7" w14:textId="77777777" w:rsidTr="000C6CC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7135A27" w14:textId="77777777" w:rsidR="006D1E56" w:rsidRPr="006D1E56" w:rsidRDefault="006D1E56" w:rsidP="000C6CC7">
            <w:pPr>
              <w:spacing w:after="0" w:line="360" w:lineRule="auto"/>
              <w:rPr>
                <w:rFonts w:ascii="Arial" w:eastAsia="Times New Roman" w:hAnsi="Arial" w:cs="Arial"/>
                <w:b/>
                <w:bCs/>
                <w:color w:val="000000"/>
                <w:sz w:val="20"/>
                <w:szCs w:val="20"/>
                <w:lang w:eastAsia="en-GB"/>
              </w:rPr>
            </w:pPr>
            <w:r w:rsidRPr="006D1E56">
              <w:rPr>
                <w:rFonts w:ascii="Arial" w:eastAsia="Times New Roman" w:hAnsi="Arial" w:cs="Arial"/>
                <w:b/>
                <w:bCs/>
                <w:color w:val="000000"/>
                <w:sz w:val="20"/>
                <w:szCs w:val="20"/>
                <w:lang w:eastAsia="en-GB"/>
              </w:rPr>
              <w:t>Other Comments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7653D3" w14:textId="5723B389" w:rsidR="006D1E56" w:rsidRPr="006D1E56" w:rsidRDefault="00243AEB"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7A8E55" w14:textId="6100AA67" w:rsidR="006D1E56" w:rsidRPr="006D1E56" w:rsidRDefault="00243AEB"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B33410" w14:textId="0CEAB3E2" w:rsidR="006D1E56" w:rsidRPr="006D1E56" w:rsidRDefault="00243AEB" w:rsidP="000C6CC7">
            <w:pPr>
              <w:spacing w:after="0" w:line="36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N/A</w:t>
            </w:r>
          </w:p>
        </w:tc>
      </w:tr>
    </w:tbl>
    <w:p w14:paraId="28C30AA1" w14:textId="77777777" w:rsidR="00462645" w:rsidRDefault="00000000"/>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56"/>
    <w:rsid w:val="000260E4"/>
    <w:rsid w:val="000335A3"/>
    <w:rsid w:val="00052213"/>
    <w:rsid w:val="000703EB"/>
    <w:rsid w:val="000826EC"/>
    <w:rsid w:val="000847EF"/>
    <w:rsid w:val="000A7AE9"/>
    <w:rsid w:val="000C6CC7"/>
    <w:rsid w:val="000D4F63"/>
    <w:rsid w:val="00107FC4"/>
    <w:rsid w:val="001100B1"/>
    <w:rsid w:val="00131922"/>
    <w:rsid w:val="001764AB"/>
    <w:rsid w:val="00177212"/>
    <w:rsid w:val="001B6EF8"/>
    <w:rsid w:val="001C6ED2"/>
    <w:rsid w:val="001C7A94"/>
    <w:rsid w:val="001F24CB"/>
    <w:rsid w:val="00204CFD"/>
    <w:rsid w:val="00215989"/>
    <w:rsid w:val="002362A2"/>
    <w:rsid w:val="002368EF"/>
    <w:rsid w:val="00243AEB"/>
    <w:rsid w:val="00246F90"/>
    <w:rsid w:val="002C4060"/>
    <w:rsid w:val="002E7B5B"/>
    <w:rsid w:val="0030526D"/>
    <w:rsid w:val="00343675"/>
    <w:rsid w:val="003605C3"/>
    <w:rsid w:val="0036132E"/>
    <w:rsid w:val="00365C27"/>
    <w:rsid w:val="0037639B"/>
    <w:rsid w:val="003809B5"/>
    <w:rsid w:val="003A5893"/>
    <w:rsid w:val="003A6B19"/>
    <w:rsid w:val="003B7066"/>
    <w:rsid w:val="003C4C11"/>
    <w:rsid w:val="003E7987"/>
    <w:rsid w:val="003F3C1E"/>
    <w:rsid w:val="00444CA3"/>
    <w:rsid w:val="00472504"/>
    <w:rsid w:val="00474087"/>
    <w:rsid w:val="004E1228"/>
    <w:rsid w:val="004E6397"/>
    <w:rsid w:val="004E6CF2"/>
    <w:rsid w:val="004F0EB2"/>
    <w:rsid w:val="00531927"/>
    <w:rsid w:val="00582120"/>
    <w:rsid w:val="005A0DE4"/>
    <w:rsid w:val="005A1999"/>
    <w:rsid w:val="005B178D"/>
    <w:rsid w:val="005B5D24"/>
    <w:rsid w:val="00651A5C"/>
    <w:rsid w:val="00664D55"/>
    <w:rsid w:val="0068543A"/>
    <w:rsid w:val="00695232"/>
    <w:rsid w:val="00697DC7"/>
    <w:rsid w:val="006D1E56"/>
    <w:rsid w:val="006D35FC"/>
    <w:rsid w:val="006D541B"/>
    <w:rsid w:val="00756B0B"/>
    <w:rsid w:val="00790531"/>
    <w:rsid w:val="00797F21"/>
    <w:rsid w:val="007A0476"/>
    <w:rsid w:val="007B563B"/>
    <w:rsid w:val="007C2742"/>
    <w:rsid w:val="007D1FAA"/>
    <w:rsid w:val="007E5303"/>
    <w:rsid w:val="007E5F17"/>
    <w:rsid w:val="007F2168"/>
    <w:rsid w:val="007F6F0C"/>
    <w:rsid w:val="00835AA0"/>
    <w:rsid w:val="0083662D"/>
    <w:rsid w:val="00841F50"/>
    <w:rsid w:val="00844B3F"/>
    <w:rsid w:val="0086162E"/>
    <w:rsid w:val="00867945"/>
    <w:rsid w:val="00870CBE"/>
    <w:rsid w:val="00893EDE"/>
    <w:rsid w:val="008A6A45"/>
    <w:rsid w:val="008E67AC"/>
    <w:rsid w:val="00905CB2"/>
    <w:rsid w:val="0091565B"/>
    <w:rsid w:val="009405DA"/>
    <w:rsid w:val="00945DE1"/>
    <w:rsid w:val="00962256"/>
    <w:rsid w:val="009970C3"/>
    <w:rsid w:val="009B1053"/>
    <w:rsid w:val="009D02D0"/>
    <w:rsid w:val="00A25F58"/>
    <w:rsid w:val="00A36BCA"/>
    <w:rsid w:val="00A70F75"/>
    <w:rsid w:val="00A8161B"/>
    <w:rsid w:val="00A81C12"/>
    <w:rsid w:val="00A84E54"/>
    <w:rsid w:val="00A85DA1"/>
    <w:rsid w:val="00A90BB1"/>
    <w:rsid w:val="00AA7CAA"/>
    <w:rsid w:val="00AB27E3"/>
    <w:rsid w:val="00AB2C4D"/>
    <w:rsid w:val="00AB7EB6"/>
    <w:rsid w:val="00AD7AF6"/>
    <w:rsid w:val="00AE0D33"/>
    <w:rsid w:val="00AE1C6C"/>
    <w:rsid w:val="00AE1DE3"/>
    <w:rsid w:val="00AE4A7B"/>
    <w:rsid w:val="00AF0DBC"/>
    <w:rsid w:val="00B33530"/>
    <w:rsid w:val="00B46254"/>
    <w:rsid w:val="00B50199"/>
    <w:rsid w:val="00B54039"/>
    <w:rsid w:val="00B56EFE"/>
    <w:rsid w:val="00B70BCA"/>
    <w:rsid w:val="00BB5D0E"/>
    <w:rsid w:val="00BE3E5C"/>
    <w:rsid w:val="00BF334B"/>
    <w:rsid w:val="00C05586"/>
    <w:rsid w:val="00C12807"/>
    <w:rsid w:val="00C143FB"/>
    <w:rsid w:val="00C27362"/>
    <w:rsid w:val="00C66F70"/>
    <w:rsid w:val="00C71956"/>
    <w:rsid w:val="00C778AF"/>
    <w:rsid w:val="00C8352B"/>
    <w:rsid w:val="00C943B2"/>
    <w:rsid w:val="00CB7167"/>
    <w:rsid w:val="00CC5A76"/>
    <w:rsid w:val="00CE1C1F"/>
    <w:rsid w:val="00D26AD8"/>
    <w:rsid w:val="00D27126"/>
    <w:rsid w:val="00D32A84"/>
    <w:rsid w:val="00D4129C"/>
    <w:rsid w:val="00D41AC7"/>
    <w:rsid w:val="00D63E5C"/>
    <w:rsid w:val="00DC4754"/>
    <w:rsid w:val="00DF4A3A"/>
    <w:rsid w:val="00E3612F"/>
    <w:rsid w:val="00E664ED"/>
    <w:rsid w:val="00E73CD4"/>
    <w:rsid w:val="00E73DD6"/>
    <w:rsid w:val="00E82D3A"/>
    <w:rsid w:val="00EA0A6F"/>
    <w:rsid w:val="00EA3551"/>
    <w:rsid w:val="00EE2E38"/>
    <w:rsid w:val="00EE6F36"/>
    <w:rsid w:val="00F1194C"/>
    <w:rsid w:val="00F41B6D"/>
    <w:rsid w:val="00F44ED0"/>
    <w:rsid w:val="00F51B5F"/>
    <w:rsid w:val="00F5221E"/>
    <w:rsid w:val="00F7177E"/>
    <w:rsid w:val="00F74788"/>
    <w:rsid w:val="00F87E5B"/>
    <w:rsid w:val="00F93951"/>
    <w:rsid w:val="00FA5D46"/>
    <w:rsid w:val="00FA7C3E"/>
    <w:rsid w:val="00FA7D87"/>
    <w:rsid w:val="00FB115A"/>
    <w:rsid w:val="00FC0804"/>
    <w:rsid w:val="00FC0FE5"/>
    <w:rsid w:val="00FC7E91"/>
    <w:rsid w:val="00FD2455"/>
    <w:rsid w:val="00FD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F2AF2"/>
  <w15:docId w15:val="{34C0C769-B7DC-4392-90BC-F396063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1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D1E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1E5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D1E56"/>
    <w:rPr>
      <w:b/>
      <w:bCs/>
    </w:rPr>
  </w:style>
  <w:style w:type="paragraph" w:styleId="NormalWeb">
    <w:name w:val="Normal (Web)"/>
    <w:basedOn w:val="Normal"/>
    <w:uiPriority w:val="99"/>
    <w:unhideWhenUsed/>
    <w:rsid w:val="006D1E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C7A94"/>
    <w:pPr>
      <w:autoSpaceDE w:val="0"/>
      <w:autoSpaceDN w:val="0"/>
      <w:adjustRightInd w:val="0"/>
      <w:spacing w:after="0" w:line="240" w:lineRule="auto"/>
    </w:pPr>
    <w:rPr>
      <w:rFonts w:ascii="Roboto" w:hAnsi="Roboto" w:cs="Roboto"/>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6379">
      <w:bodyDiv w:val="1"/>
      <w:marLeft w:val="0"/>
      <w:marRight w:val="0"/>
      <w:marTop w:val="0"/>
      <w:marBottom w:val="0"/>
      <w:divBdr>
        <w:top w:val="none" w:sz="0" w:space="0" w:color="auto"/>
        <w:left w:val="none" w:sz="0" w:space="0" w:color="auto"/>
        <w:bottom w:val="none" w:sz="0" w:space="0" w:color="auto"/>
        <w:right w:val="none" w:sz="0" w:space="0" w:color="auto"/>
      </w:divBdr>
    </w:div>
    <w:div w:id="1363481802">
      <w:bodyDiv w:val="1"/>
      <w:marLeft w:val="0"/>
      <w:marRight w:val="0"/>
      <w:marTop w:val="0"/>
      <w:marBottom w:val="0"/>
      <w:divBdr>
        <w:top w:val="none" w:sz="0" w:space="0" w:color="auto"/>
        <w:left w:val="none" w:sz="0" w:space="0" w:color="auto"/>
        <w:bottom w:val="none" w:sz="0" w:space="0" w:color="auto"/>
        <w:right w:val="none" w:sz="0" w:space="0" w:color="auto"/>
      </w:divBdr>
    </w:div>
    <w:div w:id="1764254844">
      <w:bodyDiv w:val="1"/>
      <w:marLeft w:val="0"/>
      <w:marRight w:val="0"/>
      <w:marTop w:val="0"/>
      <w:marBottom w:val="0"/>
      <w:divBdr>
        <w:top w:val="none" w:sz="0" w:space="0" w:color="auto"/>
        <w:left w:val="none" w:sz="0" w:space="0" w:color="auto"/>
        <w:bottom w:val="none" w:sz="0" w:space="0" w:color="auto"/>
        <w:right w:val="none" w:sz="0" w:space="0" w:color="auto"/>
      </w:divBdr>
    </w:div>
    <w:div w:id="2024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A2A6CDFD8194687CB3DFCDF9E97DA" ma:contentTypeVersion="21" ma:contentTypeDescription="Create a new document." ma:contentTypeScope="" ma:versionID="05def40bffbc86f926a5360f63011c8f">
  <xsd:schema xmlns:xsd="http://www.w3.org/2001/XMLSchema" xmlns:xs="http://www.w3.org/2001/XMLSchema" xmlns:p="http://schemas.microsoft.com/office/2006/metadata/properties" xmlns:ns2="2c95b142-827b-490e-bcea-8de9123400b7" xmlns:ns3="5e5d3abe-f708-4731-81c6-01a63cf5b67e" targetNamespace="http://schemas.microsoft.com/office/2006/metadata/properties" ma:root="true" ma:fieldsID="fdc16687cf5117709d66b69abf66772e" ns2:_="" ns3:_="">
    <xsd:import namespace="2c95b142-827b-490e-bcea-8de9123400b7"/>
    <xsd:import namespace="5e5d3abe-f708-4731-81c6-01a63cf5b6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OrientationPackageforOct23" minOccurs="0"/>
                <xsd:element ref="ns3:FocalPoint"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5b142-827b-490e-bcea-8de9123400b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4ebfb7-fc08-4eda-86bb-add094d6eb22}" ma:internalName="TaxCatchAll" ma:showField="CatchAllData" ma:web="2c95b142-827b-490e-bcea-8de912340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5d3abe-f708-4731-81c6-01a63cf5b6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OrientationPackageforOct23" ma:index="22" nillable="true" ma:displayName="Orientation Package for Oct 23" ma:format="Dropdown" ma:internalName="OrientationPackageforOct23">
      <xsd:simpleType>
        <xsd:restriction base="dms:Text">
          <xsd:maxLength value="255"/>
        </xsd:restriction>
      </xsd:simpleType>
    </xsd:element>
    <xsd:element name="FocalPoint" ma:index="23" nillable="true" ma:displayName="Focal Point" ma:format="Dropdown" ma:internalName="FocalPoint">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95b142-827b-490e-bcea-8de9123400b7" xsi:nil="true"/>
    <OrientationPackageforOct23 xmlns="5e5d3abe-f708-4731-81c6-01a63cf5b67e" xsi:nil="true"/>
    <lcf76f155ced4ddcb4097134ff3c332f xmlns="5e5d3abe-f708-4731-81c6-01a63cf5b67e">
      <Terms xmlns="http://schemas.microsoft.com/office/infopath/2007/PartnerControls"/>
    </lcf76f155ced4ddcb4097134ff3c332f>
    <FocalPoint xmlns="5e5d3abe-f708-4731-81c6-01a63cf5b67e" xsi:nil="true"/>
  </documentManagement>
</p:properties>
</file>

<file path=customXml/itemProps1.xml><?xml version="1.0" encoding="utf-8"?>
<ds:datastoreItem xmlns:ds="http://schemas.openxmlformats.org/officeDocument/2006/customXml" ds:itemID="{76245005-070E-4FA9-B681-0453FC97AC9D}"/>
</file>

<file path=customXml/itemProps2.xml><?xml version="1.0" encoding="utf-8"?>
<ds:datastoreItem xmlns:ds="http://schemas.openxmlformats.org/officeDocument/2006/customXml" ds:itemID="{6D253D8C-A233-4FFC-91A9-F462C2009612}"/>
</file>

<file path=customXml/itemProps3.xml><?xml version="1.0" encoding="utf-8"?>
<ds:datastoreItem xmlns:ds="http://schemas.openxmlformats.org/officeDocument/2006/customXml" ds:itemID="{F6B5C237-E7FB-43E7-8526-085C8D1426D1}"/>
</file>

<file path=docProps/app.xml><?xml version="1.0" encoding="utf-8"?>
<Properties xmlns="http://schemas.openxmlformats.org/officeDocument/2006/extended-properties" xmlns:vt="http://schemas.openxmlformats.org/officeDocument/2006/docPropsVTypes">
  <Template>Normal</Template>
  <TotalTime>46</TotalTime>
  <Pages>6</Pages>
  <Words>1687</Words>
  <Characters>8299</Characters>
  <Application>Microsoft Office Word</Application>
  <DocSecurity>0</DocSecurity>
  <Lines>443</Lines>
  <Paragraphs>225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Lemi JOHN</cp:lastModifiedBy>
  <cp:revision>3</cp:revision>
  <dcterms:created xsi:type="dcterms:W3CDTF">2023-11-13T07:18:00Z</dcterms:created>
  <dcterms:modified xsi:type="dcterms:W3CDTF">2023-11-14T05:44:00Z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caff745ffc75c7dff859b27c8105546ab5b37830ada19f60f7304677494ee92f</vt:lpwstr>
  </property>
  <property fmtid="{D5CDD505-2E9C-101B-9397-08002B2CF9AE}" pid="3" name="ContentTypeId">
    <vt:lpwstr>0x010100F88A2A6CDFD8194687CB3DFCDF9E97DA</vt:lpwstr>
  </property>
</Properties>
</file>