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DB44" w14:textId="77777777" w:rsidR="00351C22" w:rsidRPr="0082611B" w:rsidRDefault="00351C22" w:rsidP="00351C2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8261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2.7 </w:t>
      </w:r>
      <w:r w:rsidR="00194074" w:rsidRPr="00194074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 </w:t>
      </w:r>
      <w:r w:rsidRPr="0082611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Milling Assessment</w:t>
      </w:r>
    </w:p>
    <w:p w14:paraId="45E36E07" w14:textId="77777777" w:rsidR="000F4098" w:rsidRPr="000F4098" w:rsidRDefault="00351C22" w:rsidP="0082611B">
      <w:pPr>
        <w:spacing w:before="150"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  <w:r w:rsidRPr="00351C2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REPLACE THIS TEXT with a 2 - 4 paragraph narrative describing the milling capacity of the country. Identify key contractors able to handle large amounts of tonnage, do not attempt to evaluate small scale, local millers. </w:t>
      </w:r>
      <w:r w:rsidR="000F4098" w:rsidRPr="000F4098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ENSURE COMPANIES IDENTIFIED IN THESE PARAGRAPHS HAVE THEIR CONTACT DETAILS IN SECTION 4.6: Storage and Milling Companies Contact List. Create the list by completing the 4.6 template.  </w:t>
      </w:r>
    </w:p>
    <w:p w14:paraId="37A88A8F" w14:textId="788AA31E" w:rsidR="000F4098" w:rsidRPr="0082611B" w:rsidRDefault="000F4098" w:rsidP="0082611B">
      <w:pPr>
        <w:spacing w:before="150" w:after="0" w:line="360" w:lineRule="auto"/>
        <w:jc w:val="both"/>
        <w:rPr>
          <w:rFonts w:ascii="Arial" w:hAnsi="Arial" w:cs="Arial"/>
          <w:b/>
          <w:color w:val="0000FF"/>
          <w:sz w:val="20"/>
        </w:rPr>
      </w:pPr>
      <w:r w:rsidRPr="008261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For more information on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milling</w:t>
      </w:r>
      <w:r w:rsidRPr="008261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company contact details, please see the following link: </w:t>
      </w:r>
      <w:r w:rsidRPr="0082611B">
        <w:rPr>
          <w:rFonts w:ascii="Arial" w:eastAsia="Times New Roman" w:hAnsi="Arial" w:cs="Arial"/>
          <w:b/>
          <w:bCs/>
          <w:color w:val="0000FF"/>
          <w:sz w:val="20"/>
          <w:szCs w:val="20"/>
          <w:lang w:eastAsia="en-GB"/>
        </w:rPr>
        <w:t>HQ staff will input a link to section 4.6 Storage and Milling Companies Contact List here.</w:t>
      </w:r>
    </w:p>
    <w:p w14:paraId="5CEF0DD1" w14:textId="77777777" w:rsidR="00351C22" w:rsidRPr="00351C22" w:rsidRDefault="00351C22" w:rsidP="0082611B">
      <w:pPr>
        <w:spacing w:before="360" w:after="0" w:line="36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51C2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Milling Company </w:t>
      </w:r>
      <w:r w:rsidRPr="00351C22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GB"/>
        </w:rPr>
        <w:t>INSERT NAME (Copy this section as required)</w:t>
      </w:r>
    </w:p>
    <w:p w14:paraId="59F1FD6A" w14:textId="77777777" w:rsidR="00351C22" w:rsidRPr="00351C22" w:rsidRDefault="00351C22" w:rsidP="0082611B">
      <w:pPr>
        <w:spacing w:before="150"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1C2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REPLACE THIS TEXT with a one paragraph narrative describing the company, its capacity and any known constraints or issues.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2812"/>
        <w:gridCol w:w="2167"/>
      </w:tblGrid>
      <w:tr w:rsidR="00351C22" w:rsidRPr="00351C22" w14:paraId="410FB71D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93BA54" w14:textId="79A0BEB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Company Name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r w:rsidR="000F4098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5FF4CB" w14:textId="26C16665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Contact Names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r w:rsidR="000F4098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3EE624" w14:textId="64820A8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Telephone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r w:rsidR="000F4098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Fax</w:t>
            </w:r>
          </w:p>
        </w:tc>
      </w:tr>
      <w:tr w:rsidR="00351C22" w:rsidRPr="00351C22" w14:paraId="2EFAB50D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0AAAE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0923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Name:</w:t>
            </w:r>
          </w:p>
          <w:p w14:paraId="1D85A930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Title:</w:t>
            </w:r>
          </w:p>
          <w:p w14:paraId="2BB8572D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Email:</w:t>
            </w:r>
          </w:p>
          <w:p w14:paraId="59F530CA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Web: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D8E40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Tel:</w:t>
            </w:r>
          </w:p>
          <w:p w14:paraId="5626F10F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Fax:</w:t>
            </w:r>
          </w:p>
        </w:tc>
      </w:tr>
      <w:tr w:rsidR="00351C22" w:rsidRPr="00351C22" w14:paraId="23B402FE" w14:textId="77777777" w:rsidTr="008261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B3B70" w14:textId="452D39A8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Summary of Role and Services</w:t>
            </w:r>
          </w:p>
        </w:tc>
      </w:tr>
      <w:tr w:rsidR="000F4098" w:rsidRPr="00351C22" w14:paraId="24A171AD" w14:textId="77777777" w:rsidTr="00351C2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4F3B44" w14:textId="77777777" w:rsidR="000F4098" w:rsidRPr="00351C22" w:rsidRDefault="000F409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4BE392CE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1055"/>
        <w:gridCol w:w="4303"/>
      </w:tblGrid>
      <w:tr w:rsidR="0082611B" w:rsidRPr="00351C22" w14:paraId="7CD343E6" w14:textId="77777777" w:rsidTr="008261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83BC14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Facilities</w:t>
            </w:r>
          </w:p>
        </w:tc>
      </w:tr>
      <w:tr w:rsidR="0082611B" w:rsidRPr="00351C22" w14:paraId="3C9F841E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E0B97A" w14:textId="0831FECE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Parking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rea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nside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ompound </w:t>
            </w:r>
            <w:r w:rsidR="005B2A8F"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m²</w:t>
            </w:r>
            <w:r w:rsidR="005B2A8F"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85EF3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2611B" w:rsidRPr="00351C22" w14:paraId="678890A3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304C3B" w14:textId="4C7BD9EE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Drainage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94854" w14:textId="77777777" w:rsidR="00351C22" w:rsidRPr="00194074" w:rsidRDefault="0019407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Good / Fair / Poor / Non Existent</w:t>
            </w:r>
          </w:p>
        </w:tc>
      </w:tr>
      <w:tr w:rsidR="0082611B" w:rsidRPr="00351C22" w14:paraId="162C08A5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219A0C" w14:textId="466466DD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Fire Fighting Equipment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FC097" w14:textId="77777777" w:rsidR="00351C22" w:rsidRPr="00194074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2611B" w:rsidRPr="00351C22" w14:paraId="199BDD88" w14:textId="77777777" w:rsidTr="00F40D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5466BA" w14:textId="117C81E4" w:rsidR="0082611B" w:rsidRPr="00351C22" w:rsidRDefault="0082611B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Ventilators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(screened)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29A0" w14:textId="708FC976" w:rsidR="0082611B" w:rsidRPr="00194074" w:rsidRDefault="0082611B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2611B" w:rsidRPr="00351C22" w14:paraId="3E0D1D44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8E6E5F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Electricity Load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(KVA)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CDC52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82611B" w:rsidRPr="00351C22" w14:paraId="66B0118B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D0D741" w14:textId="4A9A0024" w:rsidR="00351C22" w:rsidRPr="00351C22" w:rsidRDefault="0082611B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Backup Generator(s)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EC089" w14:textId="77777777" w:rsidR="00351C22" w:rsidRPr="00351C22" w:rsidRDefault="0019407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D4580" w14:textId="26835890" w:rsidR="00351C22" w:rsidRPr="00194074" w:rsidRDefault="0082611B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List capacity of each backup generator in </w:t>
            </w:r>
            <w:r w:rsidR="00351C22"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KVA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B9DFDBB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1389"/>
        <w:gridCol w:w="2090"/>
        <w:gridCol w:w="1234"/>
      </w:tblGrid>
      <w:tr w:rsidR="00351C22" w:rsidRPr="00351C22" w14:paraId="0B1E1D37" w14:textId="77777777" w:rsidTr="0082611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1BA88E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Milling Equipment</w:t>
            </w:r>
          </w:p>
        </w:tc>
      </w:tr>
      <w:tr w:rsidR="00351C22" w:rsidRPr="00351C22" w14:paraId="0AADC12B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53815A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Origin of Machinery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96204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of Mfg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6121AE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of Installation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55DA8A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Condition</w:t>
            </w:r>
          </w:p>
        </w:tc>
      </w:tr>
      <w:tr w:rsidR="00351C22" w:rsidRPr="00351C22" w14:paraId="1B5B139F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84AB7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71BE1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578ED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D1568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0BEB9077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C704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B8857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A4ED1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E804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6711DE19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512"/>
        <w:gridCol w:w="2279"/>
        <w:gridCol w:w="306"/>
      </w:tblGrid>
      <w:tr w:rsidR="00351C22" w:rsidRPr="00351C22" w14:paraId="2BAE1C1E" w14:textId="77777777" w:rsidTr="0082611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82601E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Maintenance</w:t>
            </w:r>
          </w:p>
        </w:tc>
      </w:tr>
      <w:tr w:rsidR="00351C22" w:rsidRPr="00351C22" w14:paraId="442F71B8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796DBC" w14:textId="28A36660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3A009" w14:textId="1F9B32D0" w:rsidR="00351C22" w:rsidRPr="00194074" w:rsidRDefault="0019407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Hours / Week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CF51D7" w14:textId="1FF92969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Type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aintenance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34D0B" w14:textId="34B65E70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6B2A7333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1179"/>
        <w:gridCol w:w="1056"/>
        <w:gridCol w:w="967"/>
        <w:gridCol w:w="1334"/>
      </w:tblGrid>
      <w:tr w:rsidR="00351C22" w:rsidRPr="00351C22" w14:paraId="47CBF2D2" w14:textId="77777777" w:rsidTr="0082611B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925B7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Other Equipment or Machinery Installed</w:t>
            </w:r>
          </w:p>
        </w:tc>
      </w:tr>
      <w:tr w:rsidR="00351C22" w:rsidRPr="00351C22" w14:paraId="4CDDF505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2F2F2A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Type of Equipment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314609" w14:textId="5351B87E" w:rsidR="00351C22" w:rsidRPr="00351C22" w:rsidRDefault="00194074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Available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5890C5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B6DD09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Owned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4A8BB2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351C22" w:rsidRPr="00351C22" w14:paraId="65BCF9F4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0D93FC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Fortification Feeder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31C36" w14:textId="77777777" w:rsidR="00351C22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E3297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77EC9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0793C6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3BB5CAF7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CDFC7B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Bag Cleaning Plant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5BB14F" w14:textId="77777777" w:rsidR="00351C22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DE723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8EF7A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7E9ED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041F9E4F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384377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Moisture Tester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10EFD" w14:textId="77777777" w:rsidR="00351C22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8C2D2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6D400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FB21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65ACC3C3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08E5AF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De-stoning Plant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05221" w14:textId="77777777" w:rsidR="00351C22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B7083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83818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CB6C8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31D82FC4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DEF705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Metal Extractor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73E54" w14:textId="77777777" w:rsidR="00351C22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EE93D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6C95C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7C688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4DAD3C4F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06"/>
      </w:tblGrid>
      <w:tr w:rsidR="00351C22" w:rsidRPr="00351C22" w14:paraId="417B8379" w14:textId="77777777" w:rsidTr="0082611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EF6ED4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Staffing</w:t>
            </w:r>
          </w:p>
        </w:tc>
      </w:tr>
      <w:tr w:rsidR="00351C22" w:rsidRPr="00351C22" w14:paraId="213A8CD6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6F853C" w14:textId="7FB35872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ull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ime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killed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orkers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72530" w14:textId="1E550C28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48CF5DCC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39C4E2" w14:textId="3FC02AA1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="000F4098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ull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="000F4098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ime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abourers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2F57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564E4236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454"/>
        <w:gridCol w:w="1612"/>
        <w:gridCol w:w="1334"/>
        <w:gridCol w:w="767"/>
      </w:tblGrid>
      <w:tr w:rsidR="00351C22" w:rsidRPr="00351C22" w14:paraId="554FBD50" w14:textId="77777777" w:rsidTr="0082611B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4EE910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Weighbridge</w:t>
            </w:r>
          </w:p>
        </w:tc>
      </w:tr>
      <w:tr w:rsidR="00351C22" w:rsidRPr="00351C22" w14:paraId="631253A1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1E903C" w14:textId="12C7004F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03667" w14:textId="4A3042FF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83B068" w14:textId="493CAB8E" w:rsidR="00351C22" w:rsidRPr="00FD69D5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FD69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Capacity </w:t>
            </w:r>
            <w:r w:rsidR="00FD69D5">
              <w:rPr>
                <w:rFonts w:ascii="Arial" w:eastAsia="Times New Roman" w:hAnsi="Arial" w:cs="Arial"/>
                <w:b/>
                <w:bCs/>
                <w:i/>
                <w:color w:val="333333"/>
                <w:sz w:val="20"/>
                <w:szCs w:val="20"/>
                <w:lang w:eastAsia="en-GB"/>
              </w:rPr>
              <w:t>(MT</w:t>
            </w:r>
            <w:r w:rsidRPr="00FD69D5">
              <w:rPr>
                <w:rFonts w:ascii="Arial" w:eastAsia="Times New Roman" w:hAnsi="Arial" w:cs="Arial"/>
                <w:b/>
                <w:bCs/>
                <w:i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137F51" w14:textId="77777777" w:rsidR="00351C22" w:rsidRPr="00FD69D5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FD69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Length </w:t>
            </w:r>
            <w:r w:rsidRPr="00FD69D5">
              <w:rPr>
                <w:rFonts w:ascii="Arial" w:eastAsia="Times New Roman" w:hAnsi="Arial" w:cs="Arial"/>
                <w:b/>
                <w:bCs/>
                <w:i/>
                <w:color w:val="333333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0828CE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Type</w:t>
            </w:r>
          </w:p>
        </w:tc>
      </w:tr>
      <w:tr w:rsidR="00351C22" w:rsidRPr="00351C22" w14:paraId="6C67007E" w14:textId="77777777" w:rsidTr="0082611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1F3DCD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Within Compound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2B40B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1EA48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58F4C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28939FC1" w14:textId="77777777" w:rsidTr="0082611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8AD03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Within Compound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2C44B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143D2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38935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42647F5D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334"/>
        <w:gridCol w:w="1222"/>
        <w:gridCol w:w="1289"/>
      </w:tblGrid>
      <w:tr w:rsidR="00351C22" w:rsidRPr="00351C22" w14:paraId="7EB74672" w14:textId="77777777" w:rsidTr="0082611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76DADE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Building</w:t>
            </w:r>
          </w:p>
        </w:tc>
      </w:tr>
      <w:tr w:rsidR="00351C22" w:rsidRPr="00351C22" w14:paraId="58A1FF14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66E69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969AAB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Length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B87ADE" w14:textId="388708AE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Width </w:t>
            </w:r>
            <w:r w:rsidR="000F4098" w:rsidRPr="006D4E1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4E9474" w14:textId="2F64BF19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Height </w:t>
            </w:r>
            <w:r w:rsidR="000F4098" w:rsidRPr="006D4E1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</w:tr>
      <w:tr w:rsidR="00351C22" w:rsidRPr="00351C22" w14:paraId="36212180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C3936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Building – Wheat Mill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AE143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09112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A2F30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10B05DB7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0EF5E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Building – Maize Mill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FC86EB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0C3B5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F0C487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21B45063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07F3D2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Walls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19DED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26347142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7C9DCA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Roof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E0E39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0D5E2732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E9AE91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Floor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AD65A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0125D3D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379"/>
        <w:gridCol w:w="1379"/>
      </w:tblGrid>
      <w:tr w:rsidR="00351C22" w:rsidRPr="00351C22" w14:paraId="2733ACEB" w14:textId="77777777" w:rsidTr="00351C2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FD038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Conditions &amp; Cleanliness</w:t>
            </w:r>
          </w:p>
        </w:tc>
      </w:tr>
      <w:tr w:rsidR="00351C22" w:rsidRPr="00351C22" w14:paraId="3FFF043C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D6C2C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B7B52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6E07C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Inside</w:t>
            </w:r>
          </w:p>
        </w:tc>
      </w:tr>
      <w:tr w:rsidR="00351C22" w:rsidRPr="00351C22" w14:paraId="6D1BD9F3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25022" w14:textId="78F6C171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Cracks in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alls or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oof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8F621" w14:textId="77777777" w:rsidR="00351C22" w:rsidRPr="0082611B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7184B" w14:textId="77777777" w:rsidR="00351C22" w:rsidRPr="0082611B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194074" w:rsidRPr="00351C22" w14:paraId="117AA035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51DE9" w14:textId="5510C305" w:rsidR="00194074" w:rsidRPr="00351C22" w:rsidRDefault="0019407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Signs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odent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ctivity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95D5E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FC44D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194074" w:rsidRPr="00351C22" w14:paraId="00DD28D8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0C9C0" w14:textId="4B9F2701" w:rsidR="00194074" w:rsidRPr="00351C22" w:rsidRDefault="0019407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Signs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irds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ntry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28A2F1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FC95F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194074" w:rsidRPr="00351C22" w14:paraId="7DE813E1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48617" w14:textId="5C628EBF" w:rsidR="00194074" w:rsidRPr="00351C22" w:rsidRDefault="0019407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Damaged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utters/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8ECDB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38452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194074" w:rsidRPr="00351C22" w14:paraId="5D874FB0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F93A0" w14:textId="61425F7F" w:rsidR="00194074" w:rsidRPr="00351C22" w:rsidRDefault="0019407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Signs of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oisture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F48C0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6CF9A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194074" w:rsidRPr="00351C22" w14:paraId="6811E6FD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8FFCF" w14:textId="4A56789B" w:rsidR="00194074" w:rsidRPr="00351C22" w:rsidRDefault="0019407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Adjacent Vegetation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A7F1E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B705A" w14:textId="77777777" w:rsidR="00194074" w:rsidRPr="00351C22" w:rsidRDefault="0019407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543254" w:rsidRPr="00351C22" w14:paraId="5ECA9532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75DE4" w14:textId="1AE899AF" w:rsidR="00543254" w:rsidRPr="00351C22" w:rsidRDefault="0054325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Cleanliness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9AF79" w14:textId="77777777" w:rsidR="00543254" w:rsidRPr="0082611B" w:rsidRDefault="0054325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Good / Poor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D7EE9" w14:textId="77777777" w:rsidR="00543254" w:rsidRPr="00543254" w:rsidRDefault="0054325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4325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Good / Poor</w:t>
            </w:r>
          </w:p>
        </w:tc>
      </w:tr>
    </w:tbl>
    <w:p w14:paraId="1CCA963A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028"/>
        <w:gridCol w:w="1312"/>
        <w:gridCol w:w="2413"/>
        <w:gridCol w:w="1356"/>
        <w:gridCol w:w="1028"/>
      </w:tblGrid>
      <w:tr w:rsidR="00351C22" w:rsidRPr="00351C22" w14:paraId="38279D05" w14:textId="77777777" w:rsidTr="0082611B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F1FA9A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Pest Control</w:t>
            </w:r>
          </w:p>
        </w:tc>
      </w:tr>
      <w:tr w:rsidR="000F4098" w:rsidRPr="00351C22" w14:paraId="4394F5DC" w14:textId="77777777" w:rsidTr="000F40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F8FB2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Fumigation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8996C" w14:textId="4459EBD4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2A472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B6595" w14:textId="7BDB6D22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Weekly / Monthly / Yearly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58D6B6" w14:textId="3088179C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1BFB9" w14:textId="6FFE87A6" w:rsidR="00351C22" w:rsidRPr="00351C22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0F4098" w:rsidRPr="00351C22" w14:paraId="451F39F0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8CC64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Spraying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5FF82" w14:textId="532B6724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7D646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4102C" w14:textId="55ED6FE9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Weekly / Monthly / Yearly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4107D" w14:textId="23F42209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9402A" w14:textId="77777777" w:rsidR="00351C22" w:rsidRPr="00351C22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0F4098" w:rsidRPr="00351C22" w14:paraId="3FC26599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E8C3F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Rodenticides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7217C" w14:textId="4320A892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C484B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E5291" w14:textId="10EB2353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Weekly / Monthly / Yearly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54DEB8" w14:textId="5B3EDA46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11BBF" w14:textId="77777777" w:rsidR="00351C22" w:rsidRPr="00351C22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  <w:tr w:rsidR="000F4098" w:rsidRPr="00351C22" w14:paraId="649501A6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0780C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Rodent Trapping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A398E" w14:textId="56EFB05F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EC438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A64B3" w14:textId="27B6ED49" w:rsidR="00351C22" w:rsidRPr="00351C22" w:rsidRDefault="000F4098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Weekly / Monthly / Yearly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37274" w14:textId="60882A48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Contracte</w:t>
            </w:r>
            <w:r w:rsidR="005432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2ACA05" w14:textId="77777777" w:rsidR="00351C22" w:rsidRPr="00351C22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C2F4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Yes / No  </w:t>
            </w:r>
          </w:p>
        </w:tc>
      </w:tr>
    </w:tbl>
    <w:p w14:paraId="436D235B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2262"/>
      </w:tblGrid>
      <w:tr w:rsidR="00351C22" w:rsidRPr="00351C22" w14:paraId="0502761B" w14:textId="77777777" w:rsidTr="00351C22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2430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Security </w:t>
            </w:r>
          </w:p>
        </w:tc>
      </w:tr>
      <w:tr w:rsidR="00351C22" w:rsidRPr="00351C22" w14:paraId="1F9C2803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9A860" w14:textId="62CB035E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Security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D380D" w14:textId="214D069D" w:rsidR="00351C22" w:rsidRPr="0082611B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en-GB"/>
              </w:rPr>
              <w:t>Good / Poor</w:t>
            </w:r>
          </w:p>
        </w:tc>
      </w:tr>
      <w:tr w:rsidR="00351C22" w:rsidRPr="00351C22" w14:paraId="6B30DBBD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7B409" w14:textId="23038A3B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Compound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298E8" w14:textId="77777777" w:rsidR="00351C22" w:rsidRPr="0082611B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en-GB"/>
              </w:rPr>
              <w:t>Fenced / Not Fenced</w:t>
            </w:r>
          </w:p>
        </w:tc>
      </w:tr>
      <w:tr w:rsidR="00351C22" w:rsidRPr="00351C22" w14:paraId="7C550148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ACB3C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Comments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39417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641F1992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915"/>
        <w:gridCol w:w="1628"/>
        <w:gridCol w:w="915"/>
      </w:tblGrid>
      <w:tr w:rsidR="00351C22" w:rsidRPr="00351C22" w14:paraId="59642418" w14:textId="77777777" w:rsidTr="00351C2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4DDF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Access</w:t>
            </w:r>
          </w:p>
        </w:tc>
      </w:tr>
      <w:tr w:rsidR="00351C22" w:rsidRPr="00351C22" w14:paraId="08C3B5C4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C9A4FA" w14:textId="382D758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Distance from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ain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own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(km)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AF91D" w14:textId="4302996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4A1EA768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0C6B7" w14:textId="669B728B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Travel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me if not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ocated in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own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(hours)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44242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435C7E47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91AEC" w14:textId="7486248C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Road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ondition to Mill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A96EB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1445D265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C60FC" w14:textId="104AD634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Road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mitation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(if any)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169D5" w14:textId="3BAB8FAB" w:rsidR="00351C22" w:rsidRPr="000F4098" w:rsidRDefault="000F4098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Maximum Width and Max. Tonnage</w:t>
            </w:r>
          </w:p>
        </w:tc>
      </w:tr>
      <w:tr w:rsidR="00351C22" w:rsidRPr="00351C22" w14:paraId="35D98714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5419D" w14:textId="12367931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Rail </w:t>
            </w:r>
            <w:r w:rsidR="00646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="00646A75"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onnections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E2EE36" w14:textId="77777777" w:rsidR="00351C22" w:rsidRPr="00543254" w:rsidRDefault="00543254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</w:tr>
      <w:tr w:rsidR="00351C22" w:rsidRPr="00351C22" w14:paraId="4553CA35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FCEAC" w14:textId="3909B3B6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On the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ailway </w:t>
            </w:r>
            <w:r w:rsidR="000F4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89677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14858" w14:textId="44402515" w:rsidR="00351C22" w:rsidRPr="00351C22" w:rsidRDefault="000F4098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</w:t>
            </w:r>
            <w:r w:rsidR="00351C22" w:rsidRPr="00351C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12E23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543254" w:rsidRPr="00351C22" w14:paraId="51EF089D" w14:textId="77777777" w:rsidTr="00C427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8136C2" w14:textId="77777777" w:rsidR="00543254" w:rsidRPr="00351C22" w:rsidRDefault="00543254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Comments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1E92B6" w14:textId="77777777" w:rsidR="00543254" w:rsidRPr="00351C22" w:rsidRDefault="00543254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DE80B28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145"/>
        <w:gridCol w:w="2323"/>
      </w:tblGrid>
      <w:tr w:rsidR="00351C22" w:rsidRPr="00351C22" w14:paraId="3A596B75" w14:textId="77777777" w:rsidTr="008261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00C383" w14:textId="6BDB79E8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 xml:space="preserve">Milling Capacity </w:t>
            </w:r>
          </w:p>
        </w:tc>
      </w:tr>
      <w:tr w:rsidR="00351C22" w:rsidRPr="00351C22" w14:paraId="2E03D9C0" w14:textId="77777777" w:rsidTr="00826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C2C71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Commodities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C1A2BA" w14:textId="1E7E20E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Daily Capacity </w:t>
            </w:r>
            <w:r w:rsidR="00FD69D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(MT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8C6B79" w14:textId="25494F5E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Monthly Activity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FD69D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MT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1C22" w:rsidRPr="00351C22" w14:paraId="41363C15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55797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Wheat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E2895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277EBE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036F1BCE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BC22D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51C4D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B9BA7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588A61E9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2401"/>
        <w:gridCol w:w="2301"/>
      </w:tblGrid>
      <w:tr w:rsidR="00351C22" w:rsidRPr="00351C22" w14:paraId="213653D0" w14:textId="77777777" w:rsidTr="00351C2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DB0AB3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Storage Capacity</w:t>
            </w:r>
          </w:p>
        </w:tc>
      </w:tr>
      <w:tr w:rsidR="00351C22" w:rsidRPr="00351C22" w14:paraId="679D8A4B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A23C9" w14:textId="5DE0ACF8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Storage in Metric Tons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BABF7" w14:textId="4A09F913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Wheat – Covered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FD69D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MT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0E352" w14:textId="094E9D12" w:rsidR="00351C22" w:rsidRPr="00351C22" w:rsidRDefault="00351C22" w:rsidP="0082611B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Flour – Covered 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FD69D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MT</w:t>
            </w:r>
            <w:r w:rsidRPr="0082611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1C22" w:rsidRPr="00351C22" w14:paraId="38DEECB3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F405B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Within the Compound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4A61F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5BC8B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351C22" w:rsidRPr="00351C22" w14:paraId="147E2BC1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B5E73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Outside the Compound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3504C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C4A61" w14:textId="77777777" w:rsidR="00351C22" w:rsidRPr="00351C22" w:rsidRDefault="00351C22" w:rsidP="008261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47614DA6" w14:textId="77777777" w:rsidR="00351C22" w:rsidRPr="00351C22" w:rsidRDefault="00351C22" w:rsidP="00351C22">
      <w:pPr>
        <w:spacing w:before="150" w:after="0" w:line="45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</w:tblGrid>
      <w:tr w:rsidR="00351C22" w:rsidRPr="00351C22" w14:paraId="67565074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CBE88" w14:textId="77777777" w:rsidR="00351C22" w:rsidRPr="00351C22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Capacity to Blend</w:t>
            </w:r>
          </w:p>
        </w:tc>
      </w:tr>
      <w:tr w:rsidR="00351C22" w:rsidRPr="00351C22" w14:paraId="019601E4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96574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2D326EC" w14:textId="77777777" w:rsidR="00351C22" w:rsidRPr="00351C22" w:rsidRDefault="00351C22" w:rsidP="0082611B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</w:tblGrid>
      <w:tr w:rsidR="00351C22" w:rsidRPr="00351C22" w14:paraId="0AD83C66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91430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Loading &amp; Discharge Rates</w:t>
            </w:r>
          </w:p>
        </w:tc>
      </w:tr>
      <w:tr w:rsidR="00351C22" w:rsidRPr="00351C22" w14:paraId="07DAFA2D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1C90F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6BC4CE3" w14:textId="77777777" w:rsidR="00351C22" w:rsidRPr="00351C22" w:rsidRDefault="00351C22" w:rsidP="0082611B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</w:tblGrid>
      <w:tr w:rsidR="00351C22" w:rsidRPr="00351C22" w14:paraId="666DA163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E97AD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Transport Capacity at Mill</w:t>
            </w:r>
          </w:p>
        </w:tc>
      </w:tr>
      <w:tr w:rsidR="00351C22" w:rsidRPr="00351C22" w14:paraId="0B7DC881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52F21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381A339" w14:textId="77777777" w:rsidR="00351C22" w:rsidRPr="00351C22" w:rsidRDefault="00351C22" w:rsidP="0082611B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</w:tblGrid>
      <w:tr w:rsidR="00351C22" w:rsidRPr="00351C22" w14:paraId="279ED965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FC1E9" w14:textId="77777777" w:rsidR="00351C22" w:rsidRPr="0082611B" w:rsidRDefault="00351C22" w:rsidP="0082611B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82611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Additional Notes</w:t>
            </w:r>
          </w:p>
        </w:tc>
      </w:tr>
      <w:tr w:rsidR="00351C22" w:rsidRPr="00351C22" w14:paraId="5FDB770A" w14:textId="77777777" w:rsidTr="0035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6B1B0" w14:textId="77777777" w:rsidR="00351C22" w:rsidRPr="00351C22" w:rsidRDefault="00351C22" w:rsidP="0082611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3E011EF1" w14:textId="77777777" w:rsidR="00646A75" w:rsidRDefault="00646A75" w:rsidP="00646A75">
      <w:pPr>
        <w:spacing w:before="150"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</w:p>
    <w:p w14:paraId="745747A4" w14:textId="5E1746B9" w:rsidR="00646A75" w:rsidRPr="00826D61" w:rsidRDefault="00646A75">
      <w:pPr>
        <w:spacing w:before="15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26D6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INSERT as necessary additional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milling company</w:t>
      </w:r>
      <w:r w:rsidRPr="00826D6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information by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cutting and pasting the above tables</w:t>
      </w:r>
      <w:r w:rsidRPr="00826D6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. </w:t>
      </w:r>
    </w:p>
    <w:p w14:paraId="0172AD21" w14:textId="77777777" w:rsidR="002C02D8" w:rsidRDefault="00421635"/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22"/>
    <w:rsid w:val="000F4098"/>
    <w:rsid w:val="00194074"/>
    <w:rsid w:val="002260F3"/>
    <w:rsid w:val="002B050A"/>
    <w:rsid w:val="0034095B"/>
    <w:rsid w:val="00351C22"/>
    <w:rsid w:val="00543254"/>
    <w:rsid w:val="005B2A8F"/>
    <w:rsid w:val="00646A75"/>
    <w:rsid w:val="0082611B"/>
    <w:rsid w:val="008427A6"/>
    <w:rsid w:val="009B554A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2A54"/>
  <w15:docId w15:val="{6818B7CF-708E-43EA-A790-B61695B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51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1C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51C22"/>
    <w:rPr>
      <w:b/>
      <w:bCs/>
    </w:rPr>
  </w:style>
  <w:style w:type="paragraph" w:styleId="NormalWeb">
    <w:name w:val="Normal (Web)"/>
    <w:basedOn w:val="Normal"/>
    <w:uiPriority w:val="99"/>
    <w:unhideWhenUsed/>
    <w:rsid w:val="0035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2</cp:revision>
  <dcterms:created xsi:type="dcterms:W3CDTF">2016-08-11T15:24:00Z</dcterms:created>
  <dcterms:modified xsi:type="dcterms:W3CDTF">2016-08-11T15:24:00Z</dcterms:modified>
</cp:coreProperties>
</file>