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9F1C4A" w14:paraId="4D6072F3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2EF" w14:textId="006FF072" w:rsidR="00235201" w:rsidRPr="009F1C4A" w:rsidRDefault="00B3662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0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6072F1" w14:textId="69D8B620" w:rsidR="00235201" w:rsidRPr="009F1C4A" w:rsidRDefault="00B3662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2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4D6072F8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2F4" w14:textId="73C98F8B" w:rsidR="00235201" w:rsidRPr="009F1C4A" w:rsidRDefault="00B3662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5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6072F6" w14:textId="651CCB6E" w:rsidR="00235201" w:rsidRPr="009F1C4A" w:rsidRDefault="00B3662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7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4D6072FD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2F9" w14:textId="6C7850C9" w:rsidR="00235201" w:rsidRPr="009F1C4A" w:rsidRDefault="00B3662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A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6072FB" w14:textId="0B98E9A3" w:rsidR="00235201" w:rsidRPr="009F1C4A" w:rsidRDefault="00B36621" w:rsidP="00FE1A81">
            <w:pPr>
              <w:rPr>
                <w:rFonts w:eastAsia="Calibri"/>
                <w:lang w:val="en-US"/>
              </w:rPr>
            </w:pPr>
            <w:r w:rsidRPr="009F1C4A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6072FC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</w:tbl>
    <w:p w14:paraId="4D6072FE" w14:textId="77777777" w:rsidR="00660AF5" w:rsidRPr="009F1C4A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9F1C4A">
        <w:rPr>
          <w:color w:val="C03A2A"/>
          <w:sz w:val="40"/>
          <w:lang w:val="fr"/>
        </w:rPr>
        <w:t>Évaluation logistique rapide</w:t>
      </w:r>
    </w:p>
    <w:p w14:paraId="4D6072FF" w14:textId="77777777" w:rsidR="005647B5" w:rsidRPr="009F1C4A" w:rsidRDefault="009F1C4A" w:rsidP="00660AF5">
      <w:pPr>
        <w:pStyle w:val="Heading2"/>
        <w:rPr>
          <w:rFonts w:eastAsia="Calibri"/>
          <w:lang w:val="en-US"/>
        </w:rPr>
      </w:pPr>
      <w:r w:rsidRPr="009F1C4A">
        <w:rPr>
          <w:lang w:val="fr"/>
        </w:rPr>
        <w:t>Carburant</w:t>
      </w:r>
    </w:p>
    <w:tbl>
      <w:tblPr>
        <w:tblStyle w:val="TableGrid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4D607303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4D607300" w14:textId="681DD4D1" w:rsidR="00C031BE" w:rsidRPr="00520F2E" w:rsidRDefault="003F7578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Strong"/>
                <w:color w:val="FFFFFF" w:themeColor="background1"/>
                <w:lang w:val="fr"/>
              </w:rPr>
              <w:t>Checkl</w:t>
            </w:r>
            <w:r w:rsidR="00C031BE" w:rsidRPr="00C031BE">
              <w:rPr>
                <w:rStyle w:val="Strong"/>
                <w:color w:val="FFFFFF" w:themeColor="background1"/>
                <w:lang w:val="fr"/>
              </w:rPr>
              <w:t>ist finale</w:t>
            </w:r>
            <w:r w:rsidR="00520F2E">
              <w:rPr>
                <w:rStyle w:val="Strong"/>
                <w:color w:val="FFFFFF" w:themeColor="background1"/>
                <w:lang w:val="fr"/>
              </w:rPr>
              <w:t xml:space="preserve"> des </w:t>
            </w:r>
            <w:r w:rsidR="00C031BE" w:rsidRPr="00C031BE">
              <w:rPr>
                <w:rStyle w:val="Strong"/>
                <w:color w:val="FFFFFF" w:themeColor="background1"/>
                <w:lang w:val="fr"/>
              </w:rPr>
              <w:t xml:space="preserve">activités d’évaluation </w:t>
            </w:r>
            <w:r>
              <w:rPr>
                <w:rStyle w:val="Strong"/>
                <w:color w:val="FFFFFF" w:themeColor="background1"/>
                <w:lang w:val="fr"/>
              </w:rPr>
              <w:t>du carburant</w:t>
            </w:r>
          </w:p>
        </w:tc>
        <w:tc>
          <w:tcPr>
            <w:tcW w:w="992" w:type="dxa"/>
            <w:shd w:val="clear" w:color="auto" w:fill="C03A2A"/>
          </w:tcPr>
          <w:p w14:paraId="4D607301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6266" w:type="dxa"/>
            <w:shd w:val="clear" w:color="auto" w:fill="C03A2A"/>
          </w:tcPr>
          <w:p w14:paraId="4D607302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C031BE" w:rsidRPr="009F1C4A" w14:paraId="4D607308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07304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lang w:val="fr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5" w14:textId="21974EEA" w:rsidR="00C031BE" w:rsidRPr="00520F2E" w:rsidRDefault="00C031BE" w:rsidP="00C031BE">
            <w:pPr>
              <w:jc w:val="left"/>
              <w:rPr>
                <w:rFonts w:ascii="Calibri" w:hAnsi="Calibri" w:cs="Arial"/>
                <w:lang w:val="fr-FR"/>
              </w:rPr>
            </w:pPr>
            <w:r w:rsidRPr="00B671E7">
              <w:rPr>
                <w:lang w:val="fr"/>
              </w:rPr>
              <w:t xml:space="preserve">Liste et cartographie </w:t>
            </w:r>
            <w:r w:rsidR="002124E5">
              <w:rPr>
                <w:lang w:val="fr"/>
              </w:rPr>
              <w:t xml:space="preserve">des </w:t>
            </w:r>
            <w:r w:rsidRPr="00B671E7">
              <w:rPr>
                <w:lang w:val="fr"/>
              </w:rPr>
              <w:t>points d’approvisionnement en carburant</w:t>
            </w:r>
            <w:r w:rsidR="002124E5">
              <w:rPr>
                <w:lang w:val="fr"/>
              </w:rPr>
              <w:t xml:space="preserve"> potentiellement utilisables</w:t>
            </w:r>
            <w:r w:rsidRPr="00B671E7">
              <w:rPr>
                <w:lang w:val="fr"/>
              </w:rPr>
              <w:t xml:space="preserve"> à l’intérieur </w:t>
            </w:r>
            <w:r w:rsidR="00E8135A">
              <w:rPr>
                <w:lang w:val="fr"/>
              </w:rPr>
              <w:t xml:space="preserve">et vers </w:t>
            </w:r>
            <w:r w:rsidRPr="00B671E7">
              <w:rPr>
                <w:lang w:val="fr"/>
              </w:rPr>
              <w:t xml:space="preserve"> la zone d’urgence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6" w14:textId="77777777" w:rsidR="00C031BE" w:rsidRPr="00520F2E" w:rsidRDefault="00C031BE" w:rsidP="00C031BE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7" w14:textId="77777777" w:rsidR="00C031BE" w:rsidRPr="00520F2E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C031BE" w:rsidRPr="009F1C4A" w14:paraId="4D60730D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07309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lang w:val="fr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A" w14:textId="58869A94" w:rsidR="00C031BE" w:rsidRPr="00520F2E" w:rsidRDefault="00C031BE" w:rsidP="00C031BE">
            <w:pPr>
              <w:jc w:val="left"/>
              <w:rPr>
                <w:rFonts w:ascii="Calibri" w:hAnsi="Calibri" w:cs="Arial"/>
                <w:lang w:val="fr-FR"/>
              </w:rPr>
            </w:pPr>
            <w:r w:rsidRPr="00B671E7">
              <w:rPr>
                <w:lang w:val="fr"/>
              </w:rPr>
              <w:t>Résum</w:t>
            </w:r>
            <w:r w:rsidR="002124E5" w:rsidRPr="00B671E7">
              <w:rPr>
                <w:lang w:val="fr"/>
              </w:rPr>
              <w:t>é</w:t>
            </w:r>
            <w:r w:rsidRPr="00B671E7">
              <w:rPr>
                <w:lang w:val="fr"/>
              </w:rPr>
              <w:t xml:space="preserve"> </w:t>
            </w:r>
            <w:r w:rsidR="006912A9">
              <w:rPr>
                <w:lang w:val="fr"/>
              </w:rPr>
              <w:t>d</w:t>
            </w:r>
            <w:r w:rsidRPr="00B671E7">
              <w:rPr>
                <w:lang w:val="fr"/>
              </w:rPr>
              <w:t xml:space="preserve">es types de carburant </w:t>
            </w:r>
            <w:r w:rsidR="00E8135A">
              <w:rPr>
                <w:lang w:val="fr"/>
              </w:rPr>
              <w:t>à disposition des</w:t>
            </w:r>
            <w:r w:rsidRPr="00B671E7">
              <w:rPr>
                <w:lang w:val="fr"/>
              </w:rPr>
              <w:t xml:space="preserve"> véhicules et </w:t>
            </w:r>
            <w:r w:rsidR="00E8135A">
              <w:rPr>
                <w:lang w:val="fr"/>
              </w:rPr>
              <w:t>d</w:t>
            </w:r>
            <w:r w:rsidRPr="00B671E7">
              <w:rPr>
                <w:lang w:val="fr"/>
              </w:rPr>
              <w:t>es avions/hélicoptères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B" w14:textId="77777777" w:rsidR="00C031BE" w:rsidRPr="00520F2E" w:rsidRDefault="00C031BE" w:rsidP="00C031BE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0C" w14:textId="77777777" w:rsidR="00C031BE" w:rsidRPr="00520F2E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4D60730E" w14:textId="77777777" w:rsidR="00235201" w:rsidRPr="00520F2E" w:rsidRDefault="00235201" w:rsidP="00BB2DC2">
      <w:pPr>
        <w:rPr>
          <w:rFonts w:eastAsia="Calibri"/>
        </w:rPr>
      </w:pPr>
    </w:p>
    <w:p w14:paraId="4D607311" w14:textId="3EE4FD20" w:rsidR="001F48B8" w:rsidRPr="006912A9" w:rsidRDefault="00B36621" w:rsidP="001E20E1">
      <w:pPr>
        <w:jc w:val="right"/>
        <w:rPr>
          <w:sz w:val="26"/>
          <w:szCs w:val="26"/>
        </w:rPr>
      </w:pPr>
      <w:r w:rsidRPr="006912A9">
        <w:rPr>
          <w:color w:val="C03A2A"/>
          <w:sz w:val="26"/>
          <w:szCs w:val="26"/>
          <w:lang w:val="fr"/>
        </w:rPr>
        <w:t>O</w:t>
      </w:r>
      <w:r w:rsidR="00922C5C" w:rsidRPr="001E20E1">
        <w:rPr>
          <w:color w:val="C03A2A"/>
          <w:sz w:val="26"/>
          <w:szCs w:val="26"/>
          <w:lang w:val="fr"/>
        </w:rPr>
        <w:t>ù</w:t>
      </w:r>
      <w:r w:rsidR="00C031BE" w:rsidRPr="006912A9">
        <w:rPr>
          <w:color w:val="C03A2A"/>
          <w:sz w:val="26"/>
          <w:szCs w:val="26"/>
          <w:lang w:val="fr"/>
        </w:rPr>
        <w:t xml:space="preserve"> trouver des informations sur le carburant</w:t>
      </w:r>
      <w:r w:rsidRPr="006912A9">
        <w:rPr>
          <w:color w:val="C03A2A"/>
          <w:sz w:val="26"/>
          <w:szCs w:val="26"/>
          <w:lang w:val="fr"/>
        </w:rPr>
        <w:t xml:space="preserve"> </w:t>
      </w:r>
      <w:r w:rsidR="001F48B8" w:rsidRPr="006912A9">
        <w:rPr>
          <w:color w:val="C03A2A"/>
          <w:sz w:val="26"/>
          <w:szCs w:val="26"/>
          <w:lang w:val="fr"/>
        </w:rPr>
        <w:t>?</w:t>
      </w:r>
    </w:p>
    <w:p w14:paraId="4D607312" w14:textId="71CF9AE6" w:rsidR="00C031BE" w:rsidRPr="00520F2E" w:rsidRDefault="00922C5C" w:rsidP="001E20E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  <w:lang w:val="fr"/>
        </w:rPr>
        <w:t>Dans l’évaluation des capacités logistiques (LCA)</w:t>
      </w:r>
      <w:r w:rsidR="00C031BE" w:rsidRPr="00C031BE">
        <w:rPr>
          <w:color w:val="7F7F7F" w:themeColor="text1" w:themeTint="80"/>
          <w:sz w:val="22"/>
          <w:szCs w:val="22"/>
          <w:lang w:val="fr"/>
        </w:rPr>
        <w:t xml:space="preserve">: Coordonnées </w:t>
      </w:r>
      <w:r w:rsidR="00C031BE" w:rsidRPr="00BB119E">
        <w:rPr>
          <w:color w:val="7F7F7F" w:themeColor="text1" w:themeTint="80"/>
          <w:sz w:val="22"/>
          <w:szCs w:val="22"/>
          <w:lang w:val="fr"/>
        </w:rPr>
        <w:t>des distributeurs et de la société de test</w:t>
      </w:r>
    </w:p>
    <w:p w14:paraId="4D607313" w14:textId="2A60DDDF" w:rsidR="00C031BE" w:rsidRPr="00733FDF" w:rsidRDefault="00B36621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>
        <w:rPr>
          <w:color w:val="7F7F7F" w:themeColor="text1" w:themeTint="80"/>
          <w:sz w:val="22"/>
          <w:szCs w:val="22"/>
          <w:lang w:val="fr"/>
        </w:rPr>
        <w:t>T</w:t>
      </w:r>
      <w:r w:rsidRPr="00C031BE">
        <w:rPr>
          <w:color w:val="7F7F7F" w:themeColor="text1" w:themeTint="80"/>
          <w:sz w:val="22"/>
          <w:szCs w:val="22"/>
          <w:lang w:val="fr"/>
        </w:rPr>
        <w:t>ransporteurs</w:t>
      </w:r>
      <w:r w:rsidR="00C031BE" w:rsidRPr="00C031BE">
        <w:rPr>
          <w:color w:val="7F7F7F" w:themeColor="text1" w:themeTint="80"/>
          <w:sz w:val="22"/>
          <w:szCs w:val="22"/>
          <w:lang w:val="fr"/>
        </w:rPr>
        <w:t xml:space="preserve">, </w:t>
      </w:r>
      <w:r>
        <w:rPr>
          <w:color w:val="808080" w:themeColor="background1" w:themeShade="80"/>
          <w:sz w:val="22"/>
          <w:szCs w:val="22"/>
          <w:lang w:val="fr"/>
        </w:rPr>
        <w:t>Société</w:t>
      </w:r>
      <w:r w:rsidR="00E8135A">
        <w:rPr>
          <w:color w:val="808080" w:themeColor="background1" w:themeShade="80"/>
          <w:sz w:val="22"/>
          <w:szCs w:val="22"/>
          <w:lang w:val="fr"/>
        </w:rPr>
        <w:t>s</w:t>
      </w:r>
      <w:r w:rsidR="00C031BE" w:rsidRPr="00733FDF">
        <w:rPr>
          <w:color w:val="808080" w:themeColor="background1" w:themeShade="80"/>
          <w:sz w:val="22"/>
          <w:szCs w:val="22"/>
          <w:lang w:val="fr"/>
        </w:rPr>
        <w:t xml:space="preserve"> de taxi, unité</w:t>
      </w:r>
      <w:r w:rsidR="00E8135A">
        <w:rPr>
          <w:color w:val="808080" w:themeColor="background1" w:themeShade="80"/>
          <w:sz w:val="22"/>
          <w:szCs w:val="22"/>
          <w:lang w:val="fr"/>
        </w:rPr>
        <w:t>s</w:t>
      </w:r>
      <w:r w:rsidR="00C031BE" w:rsidRPr="00733FDF">
        <w:rPr>
          <w:color w:val="808080" w:themeColor="background1" w:themeShade="80"/>
          <w:sz w:val="22"/>
          <w:szCs w:val="22"/>
          <w:lang w:val="fr"/>
        </w:rPr>
        <w:t xml:space="preserve"> de production d’électricité</w:t>
      </w:r>
    </w:p>
    <w:p w14:paraId="4D607314" w14:textId="77777777" w:rsidR="00C031BE" w:rsidRPr="00733FDF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 w:rsidRPr="00BB119E">
        <w:rPr>
          <w:color w:val="808080" w:themeColor="background1" w:themeShade="80"/>
          <w:sz w:val="22"/>
          <w:szCs w:val="22"/>
          <w:lang w:val="fr"/>
        </w:rPr>
        <w:t>Principaux distributeurs</w:t>
      </w:r>
    </w:p>
    <w:p w14:paraId="4D607315" w14:textId="0525510C" w:rsidR="00C031BE" w:rsidRPr="00733FDF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 w:rsidRPr="00733FDF">
        <w:rPr>
          <w:color w:val="808080" w:themeColor="background1" w:themeShade="80"/>
          <w:sz w:val="22"/>
          <w:szCs w:val="22"/>
          <w:lang w:val="fr"/>
        </w:rPr>
        <w:t>S</w:t>
      </w:r>
      <w:r w:rsidR="00B36621">
        <w:rPr>
          <w:color w:val="808080" w:themeColor="background1" w:themeShade="80"/>
          <w:sz w:val="22"/>
          <w:szCs w:val="22"/>
          <w:lang w:val="fr"/>
        </w:rPr>
        <w:t>tation</w:t>
      </w:r>
      <w:r w:rsidR="00922C5C">
        <w:rPr>
          <w:color w:val="808080" w:themeColor="background1" w:themeShade="80"/>
          <w:sz w:val="22"/>
          <w:szCs w:val="22"/>
          <w:lang w:val="fr"/>
        </w:rPr>
        <w:t>s</w:t>
      </w:r>
      <w:r w:rsidR="00B36621">
        <w:rPr>
          <w:color w:val="808080" w:themeColor="background1" w:themeShade="80"/>
          <w:sz w:val="22"/>
          <w:szCs w:val="22"/>
          <w:lang w:val="fr"/>
        </w:rPr>
        <w:t xml:space="preserve"> service</w:t>
      </w:r>
      <w:r w:rsidR="00922C5C">
        <w:rPr>
          <w:color w:val="808080" w:themeColor="background1" w:themeShade="80"/>
          <w:sz w:val="22"/>
          <w:szCs w:val="22"/>
          <w:lang w:val="fr"/>
        </w:rPr>
        <w:t>s</w:t>
      </w:r>
    </w:p>
    <w:p w14:paraId="4D607316" w14:textId="1A64D6CF" w:rsidR="00C031BE" w:rsidRPr="00733FDF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 w:rsidRPr="00733FDF">
        <w:rPr>
          <w:color w:val="808080" w:themeColor="background1" w:themeShade="80"/>
          <w:sz w:val="22"/>
          <w:szCs w:val="22"/>
          <w:lang w:val="fr"/>
        </w:rPr>
        <w:t>Site Web et réunion</w:t>
      </w:r>
      <w:r w:rsidR="0098670C">
        <w:rPr>
          <w:color w:val="808080" w:themeColor="background1" w:themeShade="80"/>
          <w:sz w:val="22"/>
          <w:szCs w:val="22"/>
          <w:lang w:val="fr"/>
        </w:rPr>
        <w:t>s</w:t>
      </w:r>
      <w:r w:rsidRPr="00733FDF">
        <w:rPr>
          <w:color w:val="808080" w:themeColor="background1" w:themeShade="80"/>
          <w:sz w:val="22"/>
          <w:szCs w:val="22"/>
          <w:lang w:val="fr"/>
        </w:rPr>
        <w:t xml:space="preserve"> du Cluster Logistique</w:t>
      </w:r>
    </w:p>
    <w:p w14:paraId="4D607317" w14:textId="4476676F" w:rsidR="00C031BE" w:rsidRPr="00733FDF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 w:rsidRPr="00733FDF">
        <w:rPr>
          <w:color w:val="808080" w:themeColor="background1" w:themeShade="80"/>
          <w:sz w:val="22"/>
          <w:szCs w:val="22"/>
          <w:lang w:val="fr"/>
        </w:rPr>
        <w:t xml:space="preserve">Site Web du </w:t>
      </w:r>
      <w:r w:rsidR="00922C5C">
        <w:rPr>
          <w:color w:val="808080" w:themeColor="background1" w:themeShade="80"/>
          <w:sz w:val="22"/>
          <w:szCs w:val="22"/>
          <w:lang w:val="fr"/>
        </w:rPr>
        <w:t>M</w:t>
      </w:r>
      <w:r w:rsidRPr="00733FDF">
        <w:rPr>
          <w:color w:val="808080" w:themeColor="background1" w:themeShade="80"/>
          <w:sz w:val="22"/>
          <w:szCs w:val="22"/>
          <w:lang w:val="fr"/>
        </w:rPr>
        <w:t>inistère des Transports</w:t>
      </w:r>
    </w:p>
    <w:p w14:paraId="4D607318" w14:textId="14203B82" w:rsidR="00C031BE" w:rsidRPr="00733FDF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808080" w:themeColor="background1" w:themeShade="80"/>
          <w:sz w:val="22"/>
          <w:szCs w:val="22"/>
        </w:rPr>
      </w:pPr>
      <w:r w:rsidRPr="00733FDF">
        <w:rPr>
          <w:color w:val="808080" w:themeColor="background1" w:themeShade="80"/>
          <w:sz w:val="22"/>
          <w:szCs w:val="22"/>
          <w:lang w:val="fr"/>
        </w:rPr>
        <w:t>Si vous connaissez les principaux distributeurs dans le pays, vérifiez les informations connexes sur les sites Web de l’entreprise ou contactez-les directement. Par exemple : www. bp.com, www.shell.com. Ces</w:t>
      </w:r>
      <w:r w:rsidR="00922C5C">
        <w:rPr>
          <w:color w:val="808080" w:themeColor="background1" w:themeShade="80"/>
          <w:sz w:val="22"/>
          <w:szCs w:val="22"/>
          <w:lang w:val="fr"/>
        </w:rPr>
        <w:t xml:space="preserve"> </w:t>
      </w:r>
      <w:r w:rsidRPr="00733FDF">
        <w:rPr>
          <w:color w:val="808080" w:themeColor="background1" w:themeShade="80"/>
          <w:sz w:val="22"/>
          <w:szCs w:val="22"/>
          <w:lang w:val="fr"/>
        </w:rPr>
        <w:t xml:space="preserve">sites Web ont souvent des liens et des contacts qui peuvent vous fournir des informations sur la situation </w:t>
      </w:r>
      <w:r w:rsidR="005D0F9A">
        <w:rPr>
          <w:color w:val="808080" w:themeColor="background1" w:themeShade="80"/>
          <w:sz w:val="22"/>
          <w:szCs w:val="22"/>
          <w:lang w:val="fr"/>
        </w:rPr>
        <w:t>portant sur le</w:t>
      </w:r>
      <w:r w:rsidRPr="00733FDF">
        <w:rPr>
          <w:color w:val="808080" w:themeColor="background1" w:themeShade="80"/>
          <w:sz w:val="22"/>
          <w:szCs w:val="22"/>
          <w:lang w:val="fr"/>
        </w:rPr>
        <w:t xml:space="preserve"> carburant, </w:t>
      </w:r>
      <w:r w:rsidR="005D0F9A">
        <w:rPr>
          <w:color w:val="808080" w:themeColor="background1" w:themeShade="80"/>
          <w:sz w:val="22"/>
          <w:szCs w:val="22"/>
          <w:lang w:val="fr"/>
        </w:rPr>
        <w:t xml:space="preserve">les </w:t>
      </w:r>
      <w:r w:rsidRPr="00733FDF">
        <w:rPr>
          <w:color w:val="808080" w:themeColor="background1" w:themeShade="80"/>
          <w:sz w:val="22"/>
          <w:szCs w:val="22"/>
          <w:lang w:val="fr"/>
        </w:rPr>
        <w:t>fournisseurs, prix et disponibilité</w:t>
      </w:r>
      <w:r w:rsidR="005D0F9A">
        <w:rPr>
          <w:color w:val="808080" w:themeColor="background1" w:themeShade="80"/>
          <w:sz w:val="22"/>
          <w:szCs w:val="22"/>
          <w:lang w:val="fr"/>
        </w:rPr>
        <w:t xml:space="preserve"> dans votre zone de déploiement</w:t>
      </w:r>
      <w:r w:rsidRPr="00733FDF">
        <w:rPr>
          <w:color w:val="808080" w:themeColor="background1" w:themeShade="80"/>
          <w:sz w:val="22"/>
          <w:szCs w:val="22"/>
          <w:lang w:val="fr"/>
        </w:rPr>
        <w:t>.</w:t>
      </w:r>
    </w:p>
    <w:p w14:paraId="0C1797F2" w14:textId="3397B767" w:rsidR="005D0F9A" w:rsidRDefault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733FDF">
        <w:rPr>
          <w:color w:val="808080" w:themeColor="background1" w:themeShade="80"/>
          <w:sz w:val="22"/>
          <w:szCs w:val="22"/>
          <w:lang w:val="fr"/>
        </w:rPr>
        <w:t xml:space="preserve">Ministère du Pétrole, du Gaz, des Ressources </w:t>
      </w:r>
      <w:r w:rsidRPr="00C031BE">
        <w:rPr>
          <w:color w:val="7F7F7F" w:themeColor="text1" w:themeTint="80"/>
          <w:sz w:val="22"/>
          <w:szCs w:val="22"/>
          <w:lang w:val="fr"/>
        </w:rPr>
        <w:t>naturelles</w:t>
      </w:r>
      <w:r w:rsidR="00B36621">
        <w:rPr>
          <w:rFonts w:eastAsiaTheme="minorEastAsia" w:cstheme="minorBidi"/>
          <w:color w:val="7F7F7F" w:themeColor="text1" w:themeTint="80"/>
          <w:sz w:val="22"/>
          <w:szCs w:val="22"/>
        </w:rPr>
        <w:t xml:space="preserve"> </w:t>
      </w:r>
    </w:p>
    <w:p w14:paraId="4D60731A" w14:textId="4E1EBBCD" w:rsidR="00C031BE" w:rsidRPr="00520F2E" w:rsidRDefault="00C031BE" w:rsidP="001E20E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C031BE">
        <w:rPr>
          <w:color w:val="7F7F7F" w:themeColor="text1" w:themeTint="80"/>
          <w:sz w:val="22"/>
          <w:szCs w:val="22"/>
          <w:lang w:val="fr"/>
        </w:rPr>
        <w:t>Ministère des Finances</w:t>
      </w:r>
    </w:p>
    <w:p w14:paraId="4D60731B" w14:textId="1CD5A050" w:rsidR="001F48B8" w:rsidRPr="00520F2E" w:rsidRDefault="001F48B8" w:rsidP="001E20E1">
      <w:pPr>
        <w:pStyle w:val="Heading3"/>
        <w:jc w:val="right"/>
        <w:rPr>
          <w:color w:val="C03A2A"/>
        </w:rPr>
      </w:pPr>
      <w:r w:rsidRPr="009F1C4A">
        <w:rPr>
          <w:color w:val="C03A2A"/>
          <w:lang w:val="fr"/>
        </w:rPr>
        <w:t>Conseils utiles</w:t>
      </w:r>
      <w:r w:rsidR="00B36621">
        <w:rPr>
          <w:color w:val="C03A2A"/>
          <w:lang w:val="fr"/>
        </w:rPr>
        <w:t xml:space="preserve"> </w:t>
      </w:r>
      <w:r w:rsidRPr="009F1C4A">
        <w:rPr>
          <w:color w:val="C03A2A"/>
          <w:lang w:val="fr"/>
        </w:rPr>
        <w:t>:</w:t>
      </w:r>
    </w:p>
    <w:p w14:paraId="57C55AA5" w14:textId="1180B749" w:rsidR="005D0F9A" w:rsidRDefault="009F1C4A">
      <w:pPr>
        <w:spacing w:after="0" w:line="240" w:lineRule="auto"/>
        <w:jc w:val="right"/>
        <w:rPr>
          <w:color w:val="7F7F7F" w:themeColor="text1" w:themeTint="80"/>
          <w:lang w:val="fr"/>
        </w:rPr>
      </w:pPr>
      <w:r w:rsidRPr="00B36621">
        <w:rPr>
          <w:color w:val="7F7F7F" w:themeColor="text1" w:themeTint="80"/>
          <w:lang w:val="fr"/>
        </w:rPr>
        <w:t xml:space="preserve">Obtenez </w:t>
      </w:r>
      <w:r w:rsidR="005D0F9A">
        <w:rPr>
          <w:color w:val="7F7F7F" w:themeColor="text1" w:themeTint="80"/>
          <w:lang w:val="fr"/>
        </w:rPr>
        <w:t xml:space="preserve">le feedback </w:t>
      </w:r>
      <w:r w:rsidR="005D0F9A" w:rsidRPr="00B36621">
        <w:rPr>
          <w:color w:val="7F7F7F" w:themeColor="text1" w:themeTint="80"/>
          <w:lang w:val="fr"/>
        </w:rPr>
        <w:t>des transporteurs et des sociétés de taxi</w:t>
      </w:r>
      <w:r w:rsidR="005D0F9A">
        <w:rPr>
          <w:color w:val="7F7F7F" w:themeColor="text1" w:themeTint="80"/>
          <w:lang w:val="fr"/>
        </w:rPr>
        <w:t xml:space="preserve"> </w:t>
      </w:r>
      <w:r w:rsidR="00B36621" w:rsidRPr="00B36621">
        <w:rPr>
          <w:color w:val="7F7F7F" w:themeColor="text1" w:themeTint="80"/>
          <w:lang w:val="fr"/>
        </w:rPr>
        <w:t xml:space="preserve">sur </w:t>
      </w:r>
      <w:r w:rsidRPr="00B36621">
        <w:rPr>
          <w:color w:val="7F7F7F" w:themeColor="text1" w:themeTint="80"/>
          <w:lang w:val="fr"/>
        </w:rPr>
        <w:t>la disponibilité et la qualité du carburant</w:t>
      </w:r>
      <w:r w:rsidR="00922C5C">
        <w:rPr>
          <w:color w:val="7F7F7F" w:themeColor="text1" w:themeTint="80"/>
          <w:lang w:val="fr"/>
        </w:rPr>
        <w:t xml:space="preserve">. </w:t>
      </w:r>
      <w:r w:rsidR="00B36621" w:rsidRPr="00B36621">
        <w:rPr>
          <w:color w:val="7F7F7F" w:themeColor="text1" w:themeTint="80"/>
          <w:lang w:val="fr"/>
        </w:rPr>
        <w:t xml:space="preserve"> </w:t>
      </w:r>
    </w:p>
    <w:p w14:paraId="078E7E18" w14:textId="77777777" w:rsidR="008D52BC" w:rsidRDefault="005D0F9A" w:rsidP="008D52BC">
      <w:pPr>
        <w:spacing w:after="0" w:line="240" w:lineRule="auto"/>
        <w:ind w:left="708"/>
        <w:jc w:val="right"/>
        <w:rPr>
          <w:color w:val="7F7F7F" w:themeColor="text1" w:themeTint="80"/>
          <w:lang w:val="fr"/>
        </w:rPr>
      </w:pPr>
      <w:r>
        <w:rPr>
          <w:color w:val="7F7F7F" w:themeColor="text1" w:themeTint="80"/>
          <w:lang w:val="fr"/>
        </w:rPr>
        <w:t xml:space="preserve">Gardez à l’esprit que la vente de carburant </w:t>
      </w:r>
      <w:r w:rsidR="008D52BC">
        <w:rPr>
          <w:color w:val="7F7F7F" w:themeColor="text1" w:themeTint="80"/>
          <w:lang w:val="fr"/>
        </w:rPr>
        <w:t xml:space="preserve">(grossistes et détaillants) </w:t>
      </w:r>
      <w:r>
        <w:rPr>
          <w:color w:val="7F7F7F" w:themeColor="text1" w:themeTint="80"/>
          <w:lang w:val="fr"/>
        </w:rPr>
        <w:t xml:space="preserve">est un business lucratif. </w:t>
      </w:r>
    </w:p>
    <w:p w14:paraId="4D60731E" w14:textId="53439AF3" w:rsidR="009F1C4A" w:rsidRPr="00B36621" w:rsidRDefault="005D0F9A" w:rsidP="001E20E1">
      <w:pPr>
        <w:spacing w:after="0" w:line="240" w:lineRule="auto"/>
        <w:ind w:left="708" w:firstLine="708"/>
        <w:jc w:val="right"/>
        <w:rPr>
          <w:rFonts w:ascii="Calibri" w:hAnsi="Calibri" w:cs="Arial"/>
          <w:color w:val="7F7F7F" w:themeColor="text1" w:themeTint="80"/>
        </w:rPr>
      </w:pPr>
      <w:r>
        <w:rPr>
          <w:color w:val="7F7F7F" w:themeColor="text1" w:themeTint="80"/>
          <w:lang w:val="fr"/>
        </w:rPr>
        <w:t>Tenez compte de la dominance de certains groupes et parties prenantes</w:t>
      </w:r>
      <w:r w:rsidR="008D52BC">
        <w:rPr>
          <w:color w:val="7F7F7F" w:themeColor="text1" w:themeTint="80"/>
          <w:lang w:val="fr"/>
        </w:rPr>
        <w:t xml:space="preserve"> politiques et commerciales</w:t>
      </w:r>
      <w:r>
        <w:rPr>
          <w:color w:val="7F7F7F" w:themeColor="text1" w:themeTint="80"/>
          <w:lang w:val="fr"/>
        </w:rPr>
        <w:t xml:space="preserve">. </w:t>
      </w:r>
      <w:r w:rsidR="00B36621" w:rsidRPr="00B36621">
        <w:rPr>
          <w:color w:val="7F7F7F" w:themeColor="text1" w:themeTint="80"/>
          <w:lang w:val="fr"/>
        </w:rPr>
        <w:t xml:space="preserve">                                                  </w:t>
      </w:r>
      <w:r w:rsidR="00B36621">
        <w:rPr>
          <w:color w:val="7F7F7F" w:themeColor="text1" w:themeTint="80"/>
          <w:lang w:val="fr"/>
        </w:rPr>
        <w:t xml:space="preserve">                </w:t>
      </w:r>
      <w:r w:rsidR="00B36621" w:rsidRPr="00B36621">
        <w:rPr>
          <w:color w:val="7F7F7F" w:themeColor="text1" w:themeTint="80"/>
          <w:lang w:val="fr"/>
        </w:rPr>
        <w:t xml:space="preserve">   </w:t>
      </w:r>
    </w:p>
    <w:p w14:paraId="4D60731F" w14:textId="78D9D8F5" w:rsidR="009F1C4A" w:rsidRPr="00B36621" w:rsidRDefault="009F1C4A" w:rsidP="001E20E1">
      <w:pPr>
        <w:spacing w:after="0" w:line="240" w:lineRule="auto"/>
        <w:jc w:val="right"/>
        <w:rPr>
          <w:rFonts w:ascii="Calibri" w:hAnsi="Calibri" w:cs="Arial"/>
          <w:color w:val="7F7F7F" w:themeColor="text1" w:themeTint="80"/>
        </w:rPr>
      </w:pPr>
      <w:r w:rsidRPr="00B36621">
        <w:rPr>
          <w:color w:val="7F7F7F" w:themeColor="text1" w:themeTint="80"/>
          <w:lang w:val="fr"/>
        </w:rPr>
        <w:t xml:space="preserve">Si vous prévoyez </w:t>
      </w:r>
      <w:r w:rsidR="0098670C">
        <w:rPr>
          <w:color w:val="7F7F7F" w:themeColor="text1" w:themeTint="80"/>
          <w:lang w:val="fr"/>
        </w:rPr>
        <w:t>d’</w:t>
      </w:r>
      <w:r w:rsidRPr="00B36621">
        <w:rPr>
          <w:color w:val="7F7F7F" w:themeColor="text1" w:themeTint="80"/>
          <w:lang w:val="fr"/>
        </w:rPr>
        <w:t>entreposer de grandes quantités de carburant et/ou les distribuer par vos propres moyens, assurez-vous que l’endroit, l’emplacement et les installations respectent les règles de sécurité nécessaires.</w:t>
      </w:r>
    </w:p>
    <w:p w14:paraId="4D607320" w14:textId="77777777" w:rsidR="00D54A5F" w:rsidRPr="00520F2E" w:rsidRDefault="00D54A5F" w:rsidP="001E20E1">
      <w:pPr>
        <w:spacing w:after="0"/>
        <w:jc w:val="right"/>
        <w:rPr>
          <w:rFonts w:cstheme="minorHAnsi"/>
          <w:color w:val="7F7F7F" w:themeColor="text1" w:themeTint="80"/>
        </w:rPr>
        <w:sectPr w:rsidR="00D54A5F" w:rsidRPr="00520F2E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880"/>
        <w:gridCol w:w="3150"/>
        <w:gridCol w:w="3124"/>
        <w:gridCol w:w="3125"/>
      </w:tblGrid>
      <w:tr w:rsidR="00C031BE" w:rsidRPr="00A20492" w14:paraId="4D607322" w14:textId="77777777" w:rsidTr="008A1C47">
        <w:trPr>
          <w:tblHeader/>
          <w:jc w:val="center"/>
        </w:trPr>
        <w:tc>
          <w:tcPr>
            <w:tcW w:w="14709" w:type="dxa"/>
            <w:gridSpan w:val="5"/>
            <w:shd w:val="clear" w:color="auto" w:fill="C03A2A"/>
          </w:tcPr>
          <w:p w14:paraId="4D607321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C031BE">
              <w:rPr>
                <w:b/>
                <w:color w:val="FFFFFF" w:themeColor="background1"/>
                <w:lang w:val="fr"/>
              </w:rPr>
              <w:lastRenderedPageBreak/>
              <w:t>Évaluation du carburant</w:t>
            </w:r>
          </w:p>
        </w:tc>
      </w:tr>
      <w:tr w:rsidR="00C031BE" w:rsidRPr="00382D96" w14:paraId="4D607324" w14:textId="77777777" w:rsidTr="008A1C47">
        <w:trPr>
          <w:jc w:val="center"/>
        </w:trPr>
        <w:tc>
          <w:tcPr>
            <w:tcW w:w="1470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3" w14:textId="724A542D" w:rsidR="00C031BE" w:rsidRPr="00520F2E" w:rsidRDefault="00C031BE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fr-FR"/>
              </w:rPr>
            </w:pPr>
            <w:r w:rsidRPr="006B144D">
              <w:rPr>
                <w:color w:val="000000"/>
                <w:lang w:val="fr"/>
              </w:rPr>
              <w:t xml:space="preserve">Le carburant diesel et l’essence sont-ils disponibles </w:t>
            </w:r>
            <w:r w:rsidR="002124E5">
              <w:rPr>
                <w:color w:val="000000"/>
                <w:lang w:val="fr"/>
              </w:rPr>
              <w:t>sur</w:t>
            </w:r>
            <w:r w:rsidRPr="006B144D">
              <w:rPr>
                <w:color w:val="000000"/>
                <w:lang w:val="fr"/>
              </w:rPr>
              <w:t xml:space="preserve"> tous les </w:t>
            </w:r>
            <w:r w:rsidR="002124E5">
              <w:rPr>
                <w:color w:val="000000"/>
                <w:lang w:val="fr"/>
              </w:rPr>
              <w:t>sites d</w:t>
            </w:r>
            <w:r w:rsidR="0098670C">
              <w:rPr>
                <w:color w:val="000000"/>
                <w:lang w:val="fr"/>
              </w:rPr>
              <w:t>es opérations</w:t>
            </w:r>
            <w:r w:rsidR="00B36621">
              <w:rPr>
                <w:color w:val="000000"/>
                <w:lang w:val="fr"/>
              </w:rPr>
              <w:t xml:space="preserve"> ?  </w:t>
            </w:r>
            <w:r w:rsidR="00B36621"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621" w:rsidRPr="003F7578">
              <w:rPr>
                <w:rFonts w:cstheme="minorHAnsi"/>
                <w:lang w:val="fr-FR"/>
              </w:rPr>
              <w:instrText xml:space="preserve"> FORMCHECKBOX </w:instrText>
            </w:r>
            <w:r w:rsidR="00F9277F">
              <w:rPr>
                <w:rFonts w:cstheme="minorHAnsi"/>
              </w:rPr>
            </w:r>
            <w:r w:rsidR="00F9277F">
              <w:rPr>
                <w:rFonts w:cstheme="minorHAnsi"/>
              </w:rPr>
              <w:fldChar w:fldCharType="separate"/>
            </w:r>
            <w:r w:rsidR="00B36621" w:rsidRPr="006B144D">
              <w:rPr>
                <w:rFonts w:cstheme="minorHAnsi"/>
              </w:rPr>
              <w:fldChar w:fldCharType="end"/>
            </w:r>
            <w:r w:rsidR="00B36621" w:rsidRPr="0098670C">
              <w:rPr>
                <w:rFonts w:cstheme="minorHAnsi"/>
              </w:rPr>
              <w:t>Oui</w:t>
            </w:r>
            <w:r w:rsidR="00B36621" w:rsidRPr="0098670C">
              <w:rPr>
                <w:rFonts w:cstheme="minorHAnsi"/>
              </w:rPr>
              <w:tab/>
              <w:t xml:space="preserve">       </w:t>
            </w:r>
            <w:r w:rsidR="00B36621"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621" w:rsidRPr="0098670C">
              <w:rPr>
                <w:rFonts w:cstheme="minorHAnsi"/>
              </w:rPr>
              <w:instrText xml:space="preserve"> FORMCHECKBOX </w:instrText>
            </w:r>
            <w:r w:rsidR="00F9277F">
              <w:rPr>
                <w:rFonts w:cstheme="minorHAnsi"/>
              </w:rPr>
            </w:r>
            <w:r w:rsidR="00F9277F">
              <w:rPr>
                <w:rFonts w:cstheme="minorHAnsi"/>
              </w:rPr>
              <w:fldChar w:fldCharType="separate"/>
            </w:r>
            <w:r w:rsidR="00B36621" w:rsidRPr="006B144D">
              <w:rPr>
                <w:rFonts w:cstheme="minorHAnsi"/>
              </w:rPr>
              <w:fldChar w:fldCharType="end"/>
            </w:r>
            <w:r w:rsidR="00B36621" w:rsidRPr="0098670C">
              <w:rPr>
                <w:rFonts w:cstheme="minorHAnsi"/>
              </w:rPr>
              <w:t>No</w:t>
            </w:r>
            <w:r w:rsidR="00B36621">
              <w:rPr>
                <w:color w:val="000000"/>
                <w:lang w:val="fr"/>
              </w:rPr>
              <w:t>n</w:t>
            </w:r>
            <w:r w:rsidRPr="006B144D">
              <w:rPr>
                <w:color w:val="000000"/>
                <w:lang w:val="fr"/>
              </w:rPr>
              <w:t xml:space="preserve">                </w:t>
            </w:r>
            <w:r w:rsidRPr="006B144D">
              <w:rPr>
                <w:lang w:val="fr"/>
              </w:rPr>
              <w:fldChar w:fldCharType="begin"/>
            </w:r>
            <w:r w:rsidRPr="006B144D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   Oui Non</w:t>
            </w:r>
            <w:r w:rsidRPr="006B144D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6B144D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</w:instrText>
            </w:r>
            <w:r w:rsidRPr="006B144D">
              <w:rPr>
                <w:lang w:val="fr"/>
              </w:rPr>
              <w:tab/>
            </w:r>
            <w:r>
              <w:rPr>
                <w:lang w:val="fr"/>
              </w:rPr>
              <w:instrText xml:space="preserve">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>
              <w:rPr>
                <w:lang w:val="fr"/>
              </w:rPr>
              <w:fldChar w:fldCharType="end"/>
            </w:r>
            <w:r w:rsidRPr="006B144D">
              <w:rPr>
                <w:lang w:val="fr"/>
              </w:rPr>
              <w:t xml:space="preserve">  FORMCHECKBOX </w:t>
            </w:r>
            <w:r w:rsidRPr="006B144D">
              <w:rPr>
                <w:lang w:val="fr"/>
              </w:rPr>
              <w:fldChar w:fldCharType="end"/>
            </w:r>
          </w:p>
        </w:tc>
      </w:tr>
      <w:tr w:rsidR="00C031BE" w:rsidRPr="00382D96" w14:paraId="4D607326" w14:textId="77777777" w:rsidTr="008A1C47">
        <w:trPr>
          <w:trHeight w:val="914"/>
          <w:jc w:val="center"/>
        </w:trPr>
        <w:tc>
          <w:tcPr>
            <w:tcW w:w="147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5" w14:textId="45022595" w:rsidR="00C031BE" w:rsidRPr="00520F2E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  <w:r w:rsidRPr="006B144D">
              <w:rPr>
                <w:color w:val="000000"/>
                <w:lang w:val="fr"/>
              </w:rPr>
              <w:t xml:space="preserve">Si non, énumérez </w:t>
            </w:r>
            <w:r w:rsidR="002124E5">
              <w:rPr>
                <w:color w:val="000000"/>
                <w:lang w:val="fr"/>
              </w:rPr>
              <w:t>ceux qui</w:t>
            </w:r>
            <w:r w:rsidRPr="006B144D">
              <w:rPr>
                <w:color w:val="000000"/>
                <w:lang w:val="fr"/>
              </w:rPr>
              <w:t xml:space="preserve"> </w:t>
            </w:r>
            <w:r w:rsidR="002124E5">
              <w:rPr>
                <w:color w:val="000000"/>
                <w:lang w:val="fr"/>
              </w:rPr>
              <w:t>manquent</w:t>
            </w:r>
            <w:r w:rsidR="002124E5" w:rsidRPr="006B144D">
              <w:rPr>
                <w:color w:val="000000"/>
                <w:lang w:val="fr"/>
              </w:rPr>
              <w:t xml:space="preserve"> </w:t>
            </w:r>
            <w:r w:rsidRPr="006B144D">
              <w:rPr>
                <w:color w:val="000000"/>
                <w:lang w:val="fr"/>
              </w:rPr>
              <w:t>:</w:t>
            </w:r>
          </w:p>
        </w:tc>
      </w:tr>
      <w:tr w:rsidR="00C031BE" w:rsidRPr="00382D96" w14:paraId="4D60732C" w14:textId="77777777" w:rsidTr="00B36621">
        <w:trPr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7" w14:textId="77777777" w:rsidR="00C031BE" w:rsidRPr="00520F2E" w:rsidRDefault="00C031BE" w:rsidP="008D52BC">
            <w:pPr>
              <w:jc w:val="both"/>
              <w:rPr>
                <w:rFonts w:cstheme="minorHAnsi"/>
                <w:b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8" w14:textId="77777777" w:rsidR="00C031BE" w:rsidRPr="006B144D" w:rsidRDefault="00C031BE" w:rsidP="008D52BC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b/>
                <w:color w:val="000000"/>
                <w:lang w:val="fr"/>
              </w:rPr>
              <w:t>Dépôt de carburant 1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9" w14:textId="77777777" w:rsidR="00C031BE" w:rsidRPr="006B144D" w:rsidRDefault="00C031BE" w:rsidP="008D52BC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b/>
                <w:color w:val="000000"/>
                <w:lang w:val="fr"/>
              </w:rPr>
              <w:t>Dépôt de carburant 2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A" w14:textId="77777777" w:rsidR="00C031BE" w:rsidRPr="006B144D" w:rsidRDefault="00C031BE" w:rsidP="008D52BC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b/>
                <w:color w:val="000000"/>
                <w:lang w:val="fr"/>
              </w:rPr>
              <w:t>Dépôt de carburant 3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B" w14:textId="77777777" w:rsidR="00C031BE" w:rsidRPr="006B144D" w:rsidRDefault="00C031BE" w:rsidP="008D52BC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b/>
                <w:color w:val="000000"/>
                <w:lang w:val="fr"/>
              </w:rPr>
              <w:t>Dépôt de carburant 4</w:t>
            </w:r>
          </w:p>
        </w:tc>
      </w:tr>
      <w:tr w:rsidR="00C031BE" w:rsidRPr="00382D96" w14:paraId="4D607332" w14:textId="77777777" w:rsidTr="00B36621">
        <w:trPr>
          <w:trHeight w:val="842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2D" w14:textId="7E68AE8D" w:rsidR="00C031BE" w:rsidRPr="00520F2E" w:rsidRDefault="00C031BE" w:rsidP="008D52BC">
            <w:pPr>
              <w:rPr>
                <w:rFonts w:cstheme="minorHAnsi"/>
                <w:b/>
                <w:color w:val="000000"/>
                <w:lang w:val="fr-FR"/>
              </w:rPr>
            </w:pPr>
            <w:r w:rsidRPr="006B144D">
              <w:rPr>
                <w:b/>
                <w:color w:val="000000"/>
                <w:lang w:val="fr"/>
              </w:rPr>
              <w:t xml:space="preserve">Nom / </w:t>
            </w:r>
            <w:r w:rsidR="002124E5">
              <w:rPr>
                <w:b/>
                <w:color w:val="000000"/>
                <w:lang w:val="fr"/>
              </w:rPr>
              <w:t>coordonnées</w:t>
            </w:r>
            <w:r w:rsidRPr="006B144D">
              <w:rPr>
                <w:b/>
                <w:color w:val="000000"/>
                <w:lang w:val="fr"/>
              </w:rPr>
              <w:t xml:space="preserve"> GPS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E" w14:textId="77777777" w:rsidR="00C031BE" w:rsidRPr="00520F2E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2F" w14:textId="77777777" w:rsidR="00C031BE" w:rsidRPr="00520F2E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0" w14:textId="77777777" w:rsidR="00C031BE" w:rsidRPr="00520F2E" w:rsidRDefault="00C031BE" w:rsidP="008D52BC">
            <w:pPr>
              <w:spacing w:before="120" w:after="120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1" w14:textId="77777777" w:rsidR="00C031BE" w:rsidRPr="00520F2E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  <w:lang w:val="fr-FR"/>
              </w:rPr>
            </w:pPr>
          </w:p>
        </w:tc>
      </w:tr>
      <w:tr w:rsidR="00C031BE" w:rsidRPr="00382D96" w14:paraId="4D607338" w14:textId="77777777" w:rsidTr="00B36621">
        <w:trPr>
          <w:trHeight w:val="557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33" w14:textId="10FD46DE" w:rsidR="00C031BE" w:rsidRPr="006B144D" w:rsidRDefault="002124E5" w:rsidP="008D52BC">
            <w:pPr>
              <w:rPr>
                <w:rFonts w:cstheme="minorHAnsi"/>
                <w:b/>
                <w:color w:val="000000"/>
              </w:rPr>
            </w:pPr>
            <w:r>
              <w:rPr>
                <w:b/>
                <w:color w:val="000000"/>
                <w:lang w:val="fr"/>
              </w:rPr>
              <w:t>Coordonnées</w:t>
            </w:r>
            <w:r w:rsidRPr="006B144D">
              <w:rPr>
                <w:b/>
                <w:color w:val="000000"/>
                <w:lang w:val="fr"/>
              </w:rPr>
              <w:t xml:space="preserve"> GPS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4" w14:textId="77777777" w:rsidR="00C031BE" w:rsidRPr="006B144D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5" w14:textId="77777777" w:rsidR="00C031BE" w:rsidRPr="006B144D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6" w14:textId="77777777" w:rsidR="00C031BE" w:rsidRPr="006B144D" w:rsidRDefault="00C031BE" w:rsidP="008D52BC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7" w14:textId="77777777" w:rsidR="00C031BE" w:rsidRPr="006B144D" w:rsidRDefault="00C031BE" w:rsidP="008D52BC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031BE" w:rsidRPr="00B35383" w14:paraId="4D60733E" w14:textId="77777777" w:rsidTr="00B36621">
        <w:trPr>
          <w:trHeight w:val="971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39" w14:textId="5F947F00" w:rsidR="00C031BE" w:rsidRPr="001E20E1" w:rsidRDefault="00C031BE" w:rsidP="008D52BC">
            <w:pPr>
              <w:rPr>
                <w:rFonts w:cstheme="minorHAnsi"/>
                <w:lang w:val="fr-FR"/>
              </w:rPr>
            </w:pPr>
            <w:r w:rsidRPr="006B144D">
              <w:rPr>
                <w:b/>
                <w:color w:val="000000"/>
                <w:lang w:val="fr"/>
              </w:rPr>
              <w:t>Propriét</w:t>
            </w:r>
            <w:r w:rsidR="002124E5">
              <w:rPr>
                <w:b/>
                <w:color w:val="000000"/>
                <w:lang w:val="fr"/>
              </w:rPr>
              <w:t>aire</w:t>
            </w:r>
            <w:r w:rsidRPr="006B144D">
              <w:rPr>
                <w:b/>
                <w:color w:val="000000"/>
                <w:lang w:val="fr"/>
              </w:rPr>
              <w:t xml:space="preserve"> </w:t>
            </w:r>
            <w:r w:rsidR="008D52BC">
              <w:rPr>
                <w:b/>
                <w:color w:val="000000"/>
                <w:lang w:val="fr"/>
              </w:rPr>
              <w:t xml:space="preserve">du dépôt </w:t>
            </w:r>
            <w:r w:rsidRPr="006B144D">
              <w:rPr>
                <w:b/>
                <w:color w:val="000000"/>
                <w:lang w:val="fr"/>
              </w:rPr>
              <w:t>et coordonnées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A" w14:textId="77777777" w:rsidR="00C031BE" w:rsidRPr="001E20E1" w:rsidRDefault="00C031BE" w:rsidP="008D52BC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B" w14:textId="77777777" w:rsidR="00C031BE" w:rsidRPr="001E20E1" w:rsidRDefault="00C031BE" w:rsidP="008D52BC">
            <w:pPr>
              <w:spacing w:before="120" w:after="120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C" w14:textId="77777777" w:rsidR="00C031BE" w:rsidRPr="001E20E1" w:rsidRDefault="00C031BE" w:rsidP="008D52BC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3D" w14:textId="77777777" w:rsidR="00C031BE" w:rsidRPr="001E20E1" w:rsidRDefault="00C031BE" w:rsidP="008D52BC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  <w:tr w:rsidR="00C031BE" w:rsidRPr="006B144D" w14:paraId="4D607359" w14:textId="77777777" w:rsidTr="00B36621">
        <w:trPr>
          <w:trHeight w:val="1918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3F" w14:textId="5ED9005C" w:rsidR="00C031BE" w:rsidRPr="00520F2E" w:rsidRDefault="00C031BE" w:rsidP="008D52BC">
            <w:pPr>
              <w:rPr>
                <w:rFonts w:cstheme="minorHAnsi"/>
                <w:b/>
                <w:color w:val="000000"/>
                <w:lang w:val="fr-FR"/>
              </w:rPr>
            </w:pPr>
            <w:r w:rsidRPr="006B144D">
              <w:rPr>
                <w:b/>
                <w:color w:val="000000"/>
                <w:lang w:val="fr"/>
              </w:rPr>
              <w:t xml:space="preserve">Quels stocks sont détenus </w:t>
            </w:r>
            <w:r w:rsidR="008D52BC">
              <w:rPr>
                <w:b/>
                <w:color w:val="000000"/>
                <w:lang w:val="fr"/>
              </w:rPr>
              <w:t>et où</w:t>
            </w:r>
            <w:r w:rsidR="00B36621">
              <w:rPr>
                <w:b/>
                <w:color w:val="000000"/>
                <w:lang w:val="fr"/>
              </w:rPr>
              <w:t xml:space="preserve"> </w:t>
            </w:r>
            <w:r w:rsidRPr="006B144D">
              <w:rPr>
                <w:b/>
                <w:color w:val="000000"/>
                <w:lang w:val="fr"/>
              </w:rPr>
              <w:t>?</w:t>
            </w:r>
          </w:p>
          <w:p w14:paraId="4D607340" w14:textId="77777777" w:rsidR="00C031BE" w:rsidRPr="00520F2E" w:rsidRDefault="00C031BE" w:rsidP="008D52B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41" w14:textId="1D129554"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Diesel</w:t>
            </w:r>
            <w:r w:rsidRPr="006B144D" w:rsidDel="00000007">
              <w:rPr>
                <w:lang w:val="fr"/>
              </w:rPr>
              <w:tab/>
            </w:r>
            <w:r w:rsidR="00B36621" w:rsidRPr="006B144D" w:rsidDel="00000008">
              <w:rPr>
                <w:lang w:val="fr"/>
              </w:rPr>
              <w:t>Quantit</w:t>
            </w:r>
            <w:r w:rsidR="00B36621"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4D607342" w14:textId="24321916"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 w:rsidR="00B36621">
              <w:rPr>
                <w:lang w:val="fr"/>
              </w:rPr>
              <w:t>Essence</w:t>
            </w:r>
            <w:r w:rsidRPr="006B144D" w:rsidDel="00000008">
              <w:rPr>
                <w:lang w:val="fr"/>
              </w:rPr>
              <w:tab/>
            </w:r>
            <w:r w:rsidR="00B36621" w:rsidRPr="006B144D" w:rsidDel="00000008">
              <w:rPr>
                <w:lang w:val="fr"/>
              </w:rPr>
              <w:t>Quantit</w:t>
            </w:r>
            <w:r w:rsidR="00B36621">
              <w:rPr>
                <w:lang w:val="fr"/>
              </w:rPr>
              <w:t>é</w:t>
            </w:r>
            <w:r w:rsidR="00B36621" w:rsidRPr="006B144D" w:rsidDel="00000008">
              <w:rPr>
                <w:lang w:val="fr"/>
              </w:rPr>
              <w:t>………</w:t>
            </w:r>
          </w:p>
          <w:p w14:paraId="4D607343" w14:textId="17343D8C"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 w:rsidR="00BB119E">
              <w:rPr>
                <w:lang w:val="fr"/>
              </w:rPr>
              <w:t xml:space="preserve">Jet-A1     </w:t>
            </w:r>
            <w:r w:rsidR="00B36621" w:rsidRPr="006B144D" w:rsidDel="00000008">
              <w:rPr>
                <w:lang w:val="fr"/>
              </w:rPr>
              <w:t>Quantit</w:t>
            </w:r>
            <w:r w:rsidR="00B36621">
              <w:rPr>
                <w:lang w:val="fr"/>
              </w:rPr>
              <w:t>é</w:t>
            </w:r>
            <w:r w:rsidR="00B36621" w:rsidRPr="006B144D" w:rsidDel="00000008">
              <w:rPr>
                <w:lang w:val="fr"/>
              </w:rPr>
              <w:t>………</w:t>
            </w:r>
          </w:p>
          <w:p w14:paraId="4D607344" w14:textId="65DCEA0D"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 w:rsidR="00B36621">
              <w:rPr>
                <w:lang w:val="fr"/>
              </w:rPr>
              <w:t>Autre</w:t>
            </w:r>
            <w:r w:rsidRPr="006B144D" w:rsidDel="00000007">
              <w:rPr>
                <w:lang w:val="fr"/>
              </w:rPr>
              <w:t xml:space="preserve">      </w:t>
            </w:r>
            <w:r w:rsidR="00B36621" w:rsidRPr="006B144D" w:rsidDel="00000008">
              <w:rPr>
                <w:lang w:val="fr"/>
              </w:rPr>
              <w:t>Quantit</w:t>
            </w:r>
            <w:r w:rsidR="00B36621">
              <w:rPr>
                <w:lang w:val="fr"/>
              </w:rPr>
              <w:t>é</w:t>
            </w:r>
            <w:r w:rsidR="00B36621" w:rsidRPr="006B144D" w:rsidDel="00000008">
              <w:rPr>
                <w:lang w:val="fr"/>
              </w:rPr>
              <w:t>………</w:t>
            </w:r>
          </w:p>
          <w:p w14:paraId="4D607345" w14:textId="77777777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4D607346" w14:textId="77777777" w:rsidR="00C031BE" w:rsidRPr="00231D56" w:rsidRDefault="00231D56" w:rsidP="00231D56">
            <w:pPr>
              <w:jc w:val="left"/>
              <w:rPr>
                <w:rFonts w:cstheme="minorHAnsi"/>
                <w:lang w:val="fr-FR"/>
              </w:rPr>
            </w:pPr>
            <w:r>
              <w:rPr>
                <w:color w:val="000000"/>
                <w:lang w:val="fr"/>
              </w:rPr>
              <w:t>...............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E3035" w14:textId="77777777" w:rsidR="00B36621" w:rsidRPr="00B36621" w:rsidRDefault="00B36621" w:rsidP="00B36621">
            <w:pPr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"/>
              </w:rPr>
              <w:t xml:space="preserve"> Diesel</w:t>
            </w:r>
            <w:r w:rsidRPr="00B36621" w:rsidDel="00000007">
              <w:rPr>
                <w:lang w:val="fr"/>
              </w:rPr>
              <w:tab/>
            </w:r>
            <w:r w:rsidRPr="00B36621" w:rsidDel="00000008">
              <w:rPr>
                <w:lang w:val="fr"/>
              </w:rPr>
              <w:t>Quantit</w:t>
            </w:r>
            <w:r w:rsidRPr="00B36621">
              <w:rPr>
                <w:lang w:val="fr"/>
              </w:rPr>
              <w:t>é</w:t>
            </w:r>
            <w:r w:rsidRPr="00B36621" w:rsidDel="00000008">
              <w:rPr>
                <w:lang w:val="fr"/>
              </w:rPr>
              <w:t>………</w:t>
            </w:r>
          </w:p>
          <w:p w14:paraId="518C207E" w14:textId="77777777" w:rsidR="00B36621" w:rsidRPr="00B36621" w:rsidRDefault="00B36621" w:rsidP="00B36621">
            <w:pPr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7">
              <w:rPr>
                <w:lang w:val="fr"/>
              </w:rPr>
              <w:t xml:space="preserve"> </w:t>
            </w:r>
            <w:r w:rsidRPr="00B36621">
              <w:rPr>
                <w:lang w:val="fr"/>
              </w:rPr>
              <w:t>Essence</w:t>
            </w:r>
            <w:r w:rsidRPr="00B36621" w:rsidDel="00000008">
              <w:rPr>
                <w:lang w:val="fr"/>
              </w:rPr>
              <w:tab/>
              <w:t>Quantit</w:t>
            </w:r>
            <w:r w:rsidRPr="00B36621">
              <w:rPr>
                <w:lang w:val="fr"/>
              </w:rPr>
              <w:t>é</w:t>
            </w:r>
            <w:r w:rsidRPr="00B36621" w:rsidDel="00000008">
              <w:rPr>
                <w:lang w:val="fr"/>
              </w:rPr>
              <w:t>………</w:t>
            </w:r>
          </w:p>
          <w:p w14:paraId="07C7674E" w14:textId="4D8C7589" w:rsidR="00B36621" w:rsidRPr="00B36621" w:rsidRDefault="00B36621" w:rsidP="00B36621">
            <w:pPr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"/>
              </w:rPr>
              <w:t xml:space="preserve"> Jet-A1     </w:t>
            </w:r>
            <w:r>
              <w:rPr>
                <w:lang w:val="fr"/>
              </w:rPr>
              <w:t xml:space="preserve">      </w:t>
            </w:r>
            <w:r w:rsidRPr="00B36621" w:rsidDel="00000008">
              <w:rPr>
                <w:lang w:val="fr"/>
              </w:rPr>
              <w:t>Quantit</w:t>
            </w:r>
            <w:r w:rsidRPr="00B36621">
              <w:rPr>
                <w:lang w:val="fr"/>
              </w:rPr>
              <w:t>é</w:t>
            </w:r>
            <w:r w:rsidRPr="00B36621" w:rsidDel="00000008">
              <w:rPr>
                <w:lang w:val="fr"/>
              </w:rPr>
              <w:t>………</w:t>
            </w:r>
          </w:p>
          <w:p w14:paraId="07D2D389" w14:textId="574C7DC5" w:rsidR="00B36621" w:rsidRPr="00B36621" w:rsidRDefault="00B36621" w:rsidP="00B36621">
            <w:pPr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7">
              <w:rPr>
                <w:lang w:val="fr"/>
              </w:rPr>
              <w:t xml:space="preserve"> </w:t>
            </w:r>
            <w:r w:rsidRPr="00B36621">
              <w:rPr>
                <w:lang w:val="fr"/>
              </w:rPr>
              <w:t>Autre</w:t>
            </w:r>
            <w:r w:rsidRPr="00B36621" w:rsidDel="00000007">
              <w:rPr>
                <w:lang w:val="fr"/>
              </w:rPr>
              <w:t xml:space="preserve">      </w:t>
            </w:r>
            <w:r>
              <w:rPr>
                <w:lang w:val="fr"/>
              </w:rPr>
              <w:t xml:space="preserve">      </w:t>
            </w:r>
            <w:r w:rsidRPr="00B36621" w:rsidDel="00000008">
              <w:rPr>
                <w:lang w:val="fr"/>
              </w:rPr>
              <w:t>Quantit</w:t>
            </w:r>
            <w:r w:rsidRPr="00B36621">
              <w:rPr>
                <w:lang w:val="fr"/>
              </w:rPr>
              <w:t>é</w:t>
            </w:r>
            <w:r w:rsidRPr="00B36621" w:rsidDel="00000008">
              <w:rPr>
                <w:lang w:val="fr"/>
              </w:rPr>
              <w:t>………</w:t>
            </w:r>
          </w:p>
          <w:p w14:paraId="4D60734B" w14:textId="77777777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4D60734C" w14:textId="77777777"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color w:val="000000"/>
                <w:lang w:val="fr"/>
              </w:rPr>
              <w:t>..................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D5009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Diesel</w:t>
            </w:r>
            <w:r w:rsidRPr="006B144D" w:rsidDel="00000007">
              <w:rPr>
                <w:lang w:val="fr"/>
              </w:rPr>
              <w:tab/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52545A30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>
              <w:rPr>
                <w:lang w:val="fr"/>
              </w:rPr>
              <w:t>Essence</w:t>
            </w:r>
            <w:r w:rsidRPr="006B144D" w:rsidDel="00000008">
              <w:rPr>
                <w:lang w:val="fr"/>
              </w:rPr>
              <w:tab/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0914B317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Jet-A1     </w:t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7A27300D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>
              <w:rPr>
                <w:lang w:val="fr"/>
              </w:rPr>
              <w:t>Autre</w:t>
            </w:r>
            <w:r w:rsidRPr="006B144D" w:rsidDel="00000007">
              <w:rPr>
                <w:lang w:val="fr"/>
              </w:rPr>
              <w:t xml:space="preserve">      </w:t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4D607351" w14:textId="77777777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4D607352" w14:textId="77777777"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color w:val="000000"/>
                <w:lang w:val="fr"/>
              </w:rPr>
              <w:t>..................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B537D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Diesel</w:t>
            </w:r>
            <w:r w:rsidRPr="006B144D" w:rsidDel="00000007">
              <w:rPr>
                <w:lang w:val="fr"/>
              </w:rPr>
              <w:tab/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4C6ECA7C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>
              <w:rPr>
                <w:lang w:val="fr"/>
              </w:rPr>
              <w:t>Essence</w:t>
            </w:r>
            <w:r w:rsidRPr="006B144D" w:rsidDel="00000008">
              <w:rPr>
                <w:lang w:val="fr"/>
              </w:rPr>
              <w:tab/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515ADC59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Jet-A1     </w:t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25C4325A" w14:textId="77777777" w:rsidR="00B36621" w:rsidRPr="006B144D" w:rsidRDefault="00B36621" w:rsidP="00B36621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</w:t>
            </w:r>
            <w:r>
              <w:rPr>
                <w:lang w:val="fr"/>
              </w:rPr>
              <w:t>Autre</w:t>
            </w:r>
            <w:r w:rsidRPr="006B144D" w:rsidDel="00000007">
              <w:rPr>
                <w:lang w:val="fr"/>
              </w:rPr>
              <w:t xml:space="preserve">      </w:t>
            </w:r>
            <w:r w:rsidRPr="006B144D" w:rsidDel="00000008">
              <w:rPr>
                <w:lang w:val="fr"/>
              </w:rPr>
              <w:t>Quantit</w:t>
            </w:r>
            <w:r>
              <w:rPr>
                <w:lang w:val="fr"/>
              </w:rPr>
              <w:t>é</w:t>
            </w:r>
            <w:r w:rsidRPr="006B144D" w:rsidDel="00000008">
              <w:rPr>
                <w:lang w:val="fr"/>
              </w:rPr>
              <w:t>………</w:t>
            </w:r>
          </w:p>
          <w:p w14:paraId="4D607357" w14:textId="77777777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14:paraId="4D607358" w14:textId="77777777"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color w:val="000000"/>
                <w:lang w:val="fr"/>
              </w:rPr>
              <w:t>..................</w:t>
            </w:r>
          </w:p>
        </w:tc>
      </w:tr>
      <w:tr w:rsidR="00C031BE" w:rsidRPr="00702B2D" w14:paraId="4D60735F" w14:textId="77777777" w:rsidTr="00B36621">
        <w:trPr>
          <w:trHeight w:val="894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5A" w14:textId="0C8171F8" w:rsidR="00C031BE" w:rsidRPr="00520F2E" w:rsidRDefault="00C031BE" w:rsidP="00B36621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b/>
                <w:lang w:val="fr"/>
              </w:rPr>
              <w:t>Le réapprovisionnement régulier est-il assuré</w:t>
            </w:r>
            <w:r w:rsidR="00B36621">
              <w:rPr>
                <w:b/>
                <w:lang w:val="fr"/>
              </w:rPr>
              <w:t xml:space="preserve"> </w:t>
            </w:r>
            <w:r w:rsidRPr="006B144D">
              <w:rPr>
                <w:b/>
                <w:lang w:val="fr"/>
              </w:rPr>
              <w:t>?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5B" w14:textId="6A78D99F" w:rsidR="00C031BE" w:rsidRPr="006B144D" w:rsidRDefault="00C031BE" w:rsidP="00B671E7">
            <w:pPr>
              <w:jc w:val="left"/>
              <w:rPr>
                <w:rFonts w:cstheme="minorHAnsi"/>
                <w:color w:val="000000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="00B36621">
              <w:rPr>
                <w:lang w:val="fr"/>
              </w:rPr>
              <w:t>Oui</w:t>
            </w:r>
            <w:r w:rsidRPr="006B144D" w:rsidDel="00000007">
              <w:rPr>
                <w:lang w:val="fr"/>
              </w:rPr>
              <w:tab/>
            </w:r>
            <w:r w:rsidRPr="006B144D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9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6B144D" w:rsidDel="00000013">
              <w:rPr>
                <w:lang w:val="fr"/>
              </w:rPr>
              <w:t>No</w:t>
            </w:r>
            <w:r w:rsidR="00B36621">
              <w:rPr>
                <w:lang w:val="fr"/>
              </w:rPr>
              <w:t>n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5C" w14:textId="0725B20C" w:rsidR="00C031BE" w:rsidRPr="006B144D" w:rsidRDefault="00B36621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>Oui</w:t>
            </w:r>
            <w:r w:rsidRPr="00B36621" w:rsidDel="00000007">
              <w:rPr>
                <w:lang w:val="fr"/>
              </w:rPr>
              <w:tab/>
            </w:r>
            <w:r w:rsidRPr="00B36621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fr"/>
              </w:rPr>
              <w:t>No</w:t>
            </w:r>
            <w:r w:rsidRPr="00B36621">
              <w:rPr>
                <w:lang w:val="fr"/>
              </w:rPr>
              <w:t>n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5D" w14:textId="64BD4C1A" w:rsidR="00C031BE" w:rsidRPr="006B144D" w:rsidRDefault="00B36621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>Oui</w:t>
            </w:r>
            <w:r w:rsidRPr="00B36621" w:rsidDel="00000007">
              <w:rPr>
                <w:lang w:val="fr"/>
              </w:rPr>
              <w:tab/>
            </w:r>
            <w:r w:rsidRPr="00B36621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fr"/>
              </w:rPr>
              <w:t>No</w:t>
            </w:r>
            <w:r w:rsidRPr="00B36621">
              <w:rPr>
                <w:lang w:val="fr"/>
              </w:rPr>
              <w:t>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5E" w14:textId="7736611E" w:rsidR="00C031BE" w:rsidRPr="006B144D" w:rsidRDefault="00B36621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>Oui</w:t>
            </w:r>
            <w:r w:rsidRPr="00B36621" w:rsidDel="00000007">
              <w:rPr>
                <w:lang w:val="fr"/>
              </w:rPr>
              <w:tab/>
            </w:r>
            <w:r w:rsidRPr="00B36621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fr"/>
              </w:rPr>
              <w:t>No</w:t>
            </w:r>
            <w:r w:rsidRPr="00B36621">
              <w:rPr>
                <w:lang w:val="fr"/>
              </w:rPr>
              <w:t>n</w:t>
            </w:r>
          </w:p>
        </w:tc>
      </w:tr>
      <w:tr w:rsidR="00B36621" w:rsidRPr="00B36621" w14:paraId="4D607375" w14:textId="77777777" w:rsidTr="00B36621">
        <w:trPr>
          <w:trHeight w:val="971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60" w14:textId="1ED5D621" w:rsidR="00B36621" w:rsidRPr="006B144D" w:rsidRDefault="00B36621" w:rsidP="00B36621">
            <w:pPr>
              <w:rPr>
                <w:rFonts w:cstheme="minorHAnsi"/>
              </w:rPr>
            </w:pPr>
            <w:r w:rsidRPr="006B144D">
              <w:rPr>
                <w:b/>
                <w:color w:val="000000"/>
                <w:lang w:val="fr"/>
              </w:rPr>
              <w:t>Fréquence</w:t>
            </w:r>
            <w:r w:rsidR="00BB119E">
              <w:rPr>
                <w:b/>
                <w:color w:val="000000"/>
                <w:lang w:val="fr"/>
              </w:rPr>
              <w:t xml:space="preserve"> </w:t>
            </w:r>
            <w:r w:rsidRPr="006B144D">
              <w:rPr>
                <w:b/>
                <w:color w:val="000000"/>
                <w:lang w:val="fr"/>
              </w:rPr>
              <w:t>?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FFF77" w14:textId="77777777" w:rsidR="00B36621" w:rsidRDefault="00B36621" w:rsidP="00B36621">
            <w:pPr>
              <w:jc w:val="left"/>
              <w:rPr>
                <w:lang w:val="en-US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Hebdomadaire</w:t>
            </w:r>
          </w:p>
          <w:p w14:paraId="4D607361" w14:textId="56282509" w:rsidR="00B36621" w:rsidRPr="006B144D" w:rsidRDefault="00B36621" w:rsidP="00B36621">
            <w:pPr>
              <w:jc w:val="left"/>
              <w:rPr>
                <w:rFonts w:cstheme="minorHAnsi"/>
              </w:rPr>
            </w:pPr>
            <w:r w:rsidRPr="006B144D" w:rsidDel="0000001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en-US"/>
              </w:rPr>
              <w:t xml:space="preserve"> </w:t>
            </w:r>
            <w:r>
              <w:rPr>
                <w:lang w:val="en-US"/>
              </w:rPr>
              <w:t>Bimensuel</w:t>
            </w:r>
          </w:p>
          <w:p w14:paraId="4D607362" w14:textId="2881E962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M</w:t>
            </w:r>
            <w:r>
              <w:rPr>
                <w:lang w:val="en-US"/>
              </w:rPr>
              <w:t>ensuel</w:t>
            </w:r>
            <w:r w:rsidRPr="00B36621" w:rsidDel="00000006">
              <w:rPr>
                <w:lang w:val="en-US"/>
              </w:rPr>
              <w:t xml:space="preserve">   </w:t>
            </w:r>
            <w:r w:rsidRPr="00B36621" w:rsidDel="00000007">
              <w:rPr>
                <w:lang w:val="en-US"/>
              </w:rPr>
              <w:tab/>
            </w:r>
          </w:p>
          <w:p w14:paraId="4D607363" w14:textId="77777777" w:rsidR="00B36621" w:rsidRPr="006B144D" w:rsidRDefault="00B36621" w:rsidP="00B36621">
            <w:pPr>
              <w:rPr>
                <w:rFonts w:cstheme="minorHAnsi"/>
              </w:rPr>
            </w:pPr>
          </w:p>
          <w:p w14:paraId="4D607364" w14:textId="4A29DD54" w:rsidR="00B36621" w:rsidRPr="006B144D" w:rsidRDefault="00B36621" w:rsidP="00B36621">
            <w:pPr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 w:rsidR="008D52BC">
              <w:rPr>
                <w:lang w:val="en-US"/>
              </w:rPr>
              <w:t>Autre</w:t>
            </w:r>
            <w:r w:rsidRPr="00B36621" w:rsidDel="00000006">
              <w:rPr>
                <w:lang w:val="en-US"/>
              </w:rPr>
              <w:t>: ……………………</w:t>
            </w:r>
          </w:p>
          <w:p w14:paraId="4D607365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BA27F" w14:textId="77777777" w:rsidR="00B36621" w:rsidRDefault="00B36621" w:rsidP="00B36621">
            <w:pPr>
              <w:jc w:val="left"/>
              <w:rPr>
                <w:lang w:val="en-US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Hebdomadaire</w:t>
            </w:r>
          </w:p>
          <w:p w14:paraId="4325E197" w14:textId="77777777" w:rsidR="00B36621" w:rsidRPr="006B144D" w:rsidRDefault="00B36621" w:rsidP="00B36621">
            <w:pPr>
              <w:jc w:val="left"/>
              <w:rPr>
                <w:rFonts w:cstheme="minorHAnsi"/>
              </w:rPr>
            </w:pPr>
            <w:r w:rsidRPr="006B144D" w:rsidDel="0000001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en-US"/>
              </w:rPr>
              <w:t xml:space="preserve"> </w:t>
            </w:r>
            <w:r>
              <w:rPr>
                <w:lang w:val="en-US"/>
              </w:rPr>
              <w:t>Bimensuel</w:t>
            </w:r>
          </w:p>
          <w:p w14:paraId="1F4C36A6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M</w:t>
            </w:r>
            <w:r>
              <w:rPr>
                <w:lang w:val="en-US"/>
              </w:rPr>
              <w:t>ensuel</w:t>
            </w:r>
            <w:r w:rsidRPr="00B36621" w:rsidDel="00000006">
              <w:rPr>
                <w:lang w:val="en-US"/>
              </w:rPr>
              <w:t xml:space="preserve">   </w:t>
            </w:r>
            <w:r w:rsidRPr="00B36621" w:rsidDel="00000007">
              <w:rPr>
                <w:lang w:val="en-US"/>
              </w:rPr>
              <w:tab/>
            </w:r>
          </w:p>
          <w:p w14:paraId="49D93B25" w14:textId="77777777" w:rsidR="00B36621" w:rsidRPr="006B144D" w:rsidRDefault="00B36621" w:rsidP="00B36621">
            <w:pPr>
              <w:rPr>
                <w:rFonts w:cstheme="minorHAnsi"/>
              </w:rPr>
            </w:pPr>
          </w:p>
          <w:p w14:paraId="2DBEE72A" w14:textId="431CC591" w:rsidR="00B36621" w:rsidRPr="006B144D" w:rsidRDefault="00B36621" w:rsidP="00B36621">
            <w:pPr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 w:rsidR="008D52BC">
              <w:rPr>
                <w:lang w:val="en-US"/>
              </w:rPr>
              <w:t>Autre</w:t>
            </w:r>
            <w:r w:rsidRPr="00B36621" w:rsidDel="00000006">
              <w:rPr>
                <w:lang w:val="en-US"/>
              </w:rPr>
              <w:t>: ……………………</w:t>
            </w:r>
          </w:p>
          <w:p w14:paraId="4D60736A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807F0" w14:textId="77777777" w:rsidR="00B36621" w:rsidRDefault="00B36621" w:rsidP="00B36621">
            <w:pPr>
              <w:jc w:val="left"/>
              <w:rPr>
                <w:lang w:val="en-US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Hebdomadaire</w:t>
            </w:r>
          </w:p>
          <w:p w14:paraId="36A53AC3" w14:textId="77777777" w:rsidR="00B36621" w:rsidRPr="006B144D" w:rsidRDefault="00B36621" w:rsidP="00B36621">
            <w:pPr>
              <w:jc w:val="left"/>
              <w:rPr>
                <w:rFonts w:cstheme="minorHAnsi"/>
              </w:rPr>
            </w:pPr>
            <w:r w:rsidRPr="006B144D" w:rsidDel="0000001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en-US"/>
              </w:rPr>
              <w:t xml:space="preserve"> </w:t>
            </w:r>
            <w:r>
              <w:rPr>
                <w:lang w:val="en-US"/>
              </w:rPr>
              <w:t>Bimensuel</w:t>
            </w:r>
          </w:p>
          <w:p w14:paraId="7BCC1AA3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M</w:t>
            </w:r>
            <w:r>
              <w:rPr>
                <w:lang w:val="en-US"/>
              </w:rPr>
              <w:t>ensuel</w:t>
            </w:r>
            <w:r w:rsidRPr="00B36621" w:rsidDel="00000006">
              <w:rPr>
                <w:lang w:val="en-US"/>
              </w:rPr>
              <w:t xml:space="preserve">   </w:t>
            </w:r>
            <w:r w:rsidRPr="00B36621" w:rsidDel="00000007">
              <w:rPr>
                <w:lang w:val="en-US"/>
              </w:rPr>
              <w:tab/>
            </w:r>
          </w:p>
          <w:p w14:paraId="6026CA36" w14:textId="77777777" w:rsidR="00B36621" w:rsidRPr="006B144D" w:rsidRDefault="00B36621" w:rsidP="00B36621">
            <w:pPr>
              <w:rPr>
                <w:rFonts w:cstheme="minorHAnsi"/>
              </w:rPr>
            </w:pPr>
          </w:p>
          <w:p w14:paraId="4B286224" w14:textId="41D434A7" w:rsidR="00B36621" w:rsidRPr="006B144D" w:rsidRDefault="00B36621" w:rsidP="00B36621">
            <w:pPr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 w:rsidR="008D52BC">
              <w:rPr>
                <w:lang w:val="en-US"/>
              </w:rPr>
              <w:t>Autre</w:t>
            </w:r>
            <w:r w:rsidRPr="00B36621" w:rsidDel="00000006">
              <w:rPr>
                <w:lang w:val="en-US"/>
              </w:rPr>
              <w:t>: ……………………</w:t>
            </w:r>
          </w:p>
          <w:p w14:paraId="4D60736F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C5DFB" w14:textId="77777777" w:rsidR="00B36621" w:rsidRDefault="00B36621" w:rsidP="00B36621">
            <w:pPr>
              <w:jc w:val="left"/>
              <w:rPr>
                <w:lang w:val="en-US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Hebdomadaire</w:t>
            </w:r>
          </w:p>
          <w:p w14:paraId="1A3E5CF3" w14:textId="77777777" w:rsidR="00B36621" w:rsidRPr="006B144D" w:rsidRDefault="00B36621" w:rsidP="00B36621">
            <w:pPr>
              <w:jc w:val="left"/>
              <w:rPr>
                <w:rFonts w:cstheme="minorHAnsi"/>
              </w:rPr>
            </w:pPr>
            <w:r w:rsidRPr="006B144D" w:rsidDel="0000001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9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B36621" w:rsidDel="00000013">
              <w:rPr>
                <w:lang w:val="en-US"/>
              </w:rPr>
              <w:t xml:space="preserve"> </w:t>
            </w:r>
            <w:r>
              <w:rPr>
                <w:lang w:val="en-US"/>
              </w:rPr>
              <w:t>Bimensuel</w:t>
            </w:r>
          </w:p>
          <w:p w14:paraId="65808601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M</w:t>
            </w:r>
            <w:r>
              <w:rPr>
                <w:lang w:val="en-US"/>
              </w:rPr>
              <w:t>ensuel</w:t>
            </w:r>
            <w:r w:rsidRPr="00B36621" w:rsidDel="00000006">
              <w:rPr>
                <w:lang w:val="en-US"/>
              </w:rPr>
              <w:t xml:space="preserve">   </w:t>
            </w:r>
            <w:r w:rsidRPr="00B36621" w:rsidDel="00000007">
              <w:rPr>
                <w:lang w:val="en-US"/>
              </w:rPr>
              <w:tab/>
            </w:r>
          </w:p>
          <w:p w14:paraId="0EA1C941" w14:textId="77777777" w:rsidR="00B36621" w:rsidRPr="006B144D" w:rsidRDefault="00B36621" w:rsidP="00B36621">
            <w:pPr>
              <w:rPr>
                <w:rFonts w:cstheme="minorHAnsi"/>
              </w:rPr>
            </w:pPr>
          </w:p>
          <w:p w14:paraId="6FB283E0" w14:textId="04F4B081" w:rsidR="00B36621" w:rsidRPr="006B144D" w:rsidRDefault="00B36621" w:rsidP="00B36621">
            <w:pPr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en-US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en-US"/>
              </w:rPr>
              <w:t xml:space="preserve"> </w:t>
            </w:r>
            <w:r w:rsidR="008D52BC">
              <w:rPr>
                <w:lang w:val="en-US"/>
              </w:rPr>
              <w:t>Autre</w:t>
            </w:r>
            <w:r w:rsidRPr="00B36621" w:rsidDel="00000006">
              <w:rPr>
                <w:lang w:val="en-US"/>
              </w:rPr>
              <w:t>: ……………………</w:t>
            </w:r>
          </w:p>
          <w:p w14:paraId="4D607374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6621" w:rsidRPr="00B35383" w14:paraId="4D607383" w14:textId="77777777" w:rsidTr="00B36621">
        <w:trPr>
          <w:trHeight w:val="847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76" w14:textId="77777777" w:rsidR="00B36621" w:rsidRPr="006B144D" w:rsidRDefault="00B36621" w:rsidP="00B36621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b/>
                <w:lang w:val="fr"/>
              </w:rPr>
              <w:lastRenderedPageBreak/>
              <w:t>Moyens de réapprovisionnement ?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77" w14:textId="10DAFBDF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Mer</w:t>
            </w:r>
          </w:p>
          <w:p w14:paraId="4D607378" w14:textId="6FD56F83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Route</w:t>
            </w:r>
          </w:p>
          <w:p w14:paraId="4D607379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96A47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Mer</w:t>
            </w:r>
          </w:p>
          <w:p w14:paraId="18FEDCDE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Route</w:t>
            </w:r>
          </w:p>
          <w:p w14:paraId="4D60737C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BF789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Mer</w:t>
            </w:r>
          </w:p>
          <w:p w14:paraId="3D03EFCD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Route</w:t>
            </w:r>
          </w:p>
          <w:p w14:paraId="4D60737F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AE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Mer</w:t>
            </w:r>
          </w:p>
          <w:p w14:paraId="1316D4BF" w14:textId="77777777" w:rsidR="00B36621" w:rsidRPr="006B144D" w:rsidRDefault="00B36621" w:rsidP="00B36621">
            <w:pPr>
              <w:jc w:val="both"/>
              <w:rPr>
                <w:rFonts w:cstheme="minorHAnsi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>Route</w:t>
            </w:r>
          </w:p>
          <w:p w14:paraId="4D607382" w14:textId="77777777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6621" w:rsidRPr="00B35383" w14:paraId="4D60739C" w14:textId="77777777" w:rsidTr="00B36621">
        <w:trPr>
          <w:trHeight w:val="1575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84" w14:textId="3A24036E" w:rsidR="00B36621" w:rsidRPr="006B144D" w:rsidRDefault="008D52BC" w:rsidP="00B36621">
            <w:pPr>
              <w:rPr>
                <w:rFonts w:cstheme="minorHAnsi"/>
                <w:lang w:val="en-AU"/>
              </w:rPr>
            </w:pPr>
            <w:r>
              <w:rPr>
                <w:b/>
                <w:lang w:val="fr"/>
              </w:rPr>
              <w:t>C</w:t>
            </w:r>
            <w:r w:rsidR="00B36621" w:rsidRPr="006B144D">
              <w:rPr>
                <w:b/>
                <w:lang w:val="fr"/>
              </w:rPr>
              <w:t>oût</w:t>
            </w:r>
            <w:r>
              <w:rPr>
                <w:b/>
                <w:lang w:val="fr"/>
              </w:rPr>
              <w:t xml:space="preserve"> </w:t>
            </w:r>
            <w:r w:rsidR="00B36621" w:rsidRPr="006B144D">
              <w:rPr>
                <w:b/>
                <w:lang w:val="fr"/>
              </w:rPr>
              <w:t>?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85" w14:textId="4708FC00" w:rsidR="00B36621" w:rsidRPr="00520F2E" w:rsidRDefault="006212D9" w:rsidP="00B36621">
            <w:pPr>
              <w:jc w:val="left"/>
              <w:rPr>
                <w:rFonts w:cstheme="minorHAnsi"/>
                <w:lang w:val="fr-FR"/>
              </w:rPr>
            </w:pPr>
            <w:r>
              <w:rPr>
                <w:lang w:val="fr"/>
              </w:rPr>
              <w:t>Devise</w:t>
            </w:r>
            <w:r w:rsidR="00BB119E">
              <w:rPr>
                <w:lang w:val="fr"/>
              </w:rPr>
              <w:t xml:space="preserve"> </w:t>
            </w:r>
            <w:r w:rsidR="00B36621" w:rsidRPr="006B144D">
              <w:rPr>
                <w:lang w:val="fr"/>
              </w:rPr>
              <w:t>:</w:t>
            </w:r>
          </w:p>
          <w:p w14:paraId="4D607386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</w:p>
          <w:p w14:paraId="4D607387" w14:textId="7DD62202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Diesel</w:t>
            </w:r>
            <w:r>
              <w:rPr>
                <w:lang w:val="fr"/>
              </w:rPr>
              <w:t xml:space="preserve"> </w:t>
            </w:r>
            <w:r w:rsidRPr="006B144D" w:rsidDel="00000007">
              <w:rPr>
                <w:lang w:val="fr"/>
              </w:rPr>
              <w:t>: ………………</w:t>
            </w:r>
            <w:r w:rsidDel="00000008">
              <w:rPr>
                <w:lang w:val="fr"/>
              </w:rPr>
              <w:t>…..</w:t>
            </w:r>
            <w:r w:rsidRPr="006B144D" w:rsidDel="00000009">
              <w:rPr>
                <w:lang w:val="fr"/>
              </w:rPr>
              <w:t>.</w:t>
            </w:r>
          </w:p>
          <w:p w14:paraId="4D607388" w14:textId="4CA1FF90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color w:val="000000"/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 xml:space="preserve">Essence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D607389" w14:textId="1AE399BE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Del="00000006">
              <w:rPr>
                <w:color w:val="000000"/>
                <w:lang w:val="fr"/>
              </w:rPr>
              <w:t xml:space="preserve"> Jet-A</w:t>
            </w:r>
            <w:r w:rsidDel="0000000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 xml:space="preserve">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D60738A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8B" w14:textId="43F99156" w:rsidR="00B36621" w:rsidRPr="00520F2E" w:rsidRDefault="006212D9" w:rsidP="00B36621">
            <w:pPr>
              <w:jc w:val="left"/>
              <w:rPr>
                <w:rFonts w:cstheme="minorHAnsi"/>
                <w:lang w:val="fr-FR"/>
              </w:rPr>
            </w:pPr>
            <w:r>
              <w:rPr>
                <w:lang w:val="fr"/>
              </w:rPr>
              <w:t>Devise</w:t>
            </w:r>
            <w:r w:rsidR="00BB119E">
              <w:rPr>
                <w:lang w:val="fr"/>
              </w:rPr>
              <w:t xml:space="preserve"> </w:t>
            </w:r>
            <w:r w:rsidR="00B36621" w:rsidRPr="006B144D">
              <w:rPr>
                <w:lang w:val="fr"/>
              </w:rPr>
              <w:t>:</w:t>
            </w:r>
          </w:p>
          <w:p w14:paraId="4D60738C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</w:p>
          <w:p w14:paraId="45D19843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Diesel</w:t>
            </w:r>
            <w:r>
              <w:rPr>
                <w:lang w:val="fr"/>
              </w:rPr>
              <w:t xml:space="preserve"> </w:t>
            </w:r>
            <w:r w:rsidRPr="006B144D" w:rsidDel="00000007">
              <w:rPr>
                <w:lang w:val="fr"/>
              </w:rPr>
              <w:t>: ………………</w:t>
            </w:r>
            <w:r w:rsidDel="00000008">
              <w:rPr>
                <w:lang w:val="fr"/>
              </w:rPr>
              <w:t>…..</w:t>
            </w:r>
            <w:r w:rsidRPr="006B144D" w:rsidDel="00000009">
              <w:rPr>
                <w:lang w:val="fr"/>
              </w:rPr>
              <w:t>.</w:t>
            </w:r>
          </w:p>
          <w:p w14:paraId="14CB1F2E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color w:val="000000"/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 xml:space="preserve">Essence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F77DD36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Del="00000006">
              <w:rPr>
                <w:color w:val="000000"/>
                <w:lang w:val="fr"/>
              </w:rPr>
              <w:t xml:space="preserve"> Jet-A</w:t>
            </w:r>
            <w:r w:rsidDel="0000000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 xml:space="preserve">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D607390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91" w14:textId="144F0F9B" w:rsidR="00B36621" w:rsidRPr="00520F2E" w:rsidRDefault="006212D9" w:rsidP="00B36621">
            <w:pPr>
              <w:jc w:val="left"/>
              <w:rPr>
                <w:rFonts w:cstheme="minorHAnsi"/>
                <w:lang w:val="fr-FR"/>
              </w:rPr>
            </w:pPr>
            <w:r>
              <w:rPr>
                <w:lang w:val="fr"/>
              </w:rPr>
              <w:t xml:space="preserve">Devise </w:t>
            </w:r>
            <w:r w:rsidR="00B36621" w:rsidRPr="006B144D">
              <w:rPr>
                <w:lang w:val="fr"/>
              </w:rPr>
              <w:t>:</w:t>
            </w:r>
          </w:p>
          <w:p w14:paraId="4D607392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</w:p>
          <w:p w14:paraId="446E2E9E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Diesel</w:t>
            </w:r>
            <w:r>
              <w:rPr>
                <w:lang w:val="fr"/>
              </w:rPr>
              <w:t xml:space="preserve"> </w:t>
            </w:r>
            <w:r w:rsidRPr="006B144D" w:rsidDel="00000007">
              <w:rPr>
                <w:lang w:val="fr"/>
              </w:rPr>
              <w:t>: ………………</w:t>
            </w:r>
            <w:r w:rsidDel="00000008">
              <w:rPr>
                <w:lang w:val="fr"/>
              </w:rPr>
              <w:t>…..</w:t>
            </w:r>
            <w:r w:rsidRPr="006B144D" w:rsidDel="00000009">
              <w:rPr>
                <w:lang w:val="fr"/>
              </w:rPr>
              <w:t>.</w:t>
            </w:r>
          </w:p>
          <w:p w14:paraId="51FF409C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color w:val="000000"/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 xml:space="preserve">Essence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85E7903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Del="00000006">
              <w:rPr>
                <w:color w:val="000000"/>
                <w:lang w:val="fr"/>
              </w:rPr>
              <w:t xml:space="preserve"> Jet-A</w:t>
            </w:r>
            <w:r w:rsidDel="0000000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 xml:space="preserve">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D607396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97" w14:textId="4D273538" w:rsidR="00B36621" w:rsidRPr="00520F2E" w:rsidRDefault="006212D9" w:rsidP="00B36621">
            <w:pPr>
              <w:jc w:val="left"/>
              <w:rPr>
                <w:rFonts w:cstheme="minorHAnsi"/>
                <w:lang w:val="fr-FR"/>
              </w:rPr>
            </w:pPr>
            <w:r>
              <w:rPr>
                <w:lang w:val="fr"/>
              </w:rPr>
              <w:t>Devise</w:t>
            </w:r>
            <w:r w:rsidR="00BB119E">
              <w:rPr>
                <w:lang w:val="fr"/>
              </w:rPr>
              <w:t xml:space="preserve"> </w:t>
            </w:r>
            <w:r w:rsidR="00B36621" w:rsidRPr="006B144D">
              <w:rPr>
                <w:lang w:val="fr"/>
              </w:rPr>
              <w:t>:</w:t>
            </w:r>
          </w:p>
          <w:p w14:paraId="4D607398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</w:p>
          <w:p w14:paraId="41B22EEB" w14:textId="77777777" w:rsidR="00B36621" w:rsidRPr="00520F2E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7">
              <w:rPr>
                <w:lang w:val="fr"/>
              </w:rPr>
              <w:t xml:space="preserve"> Diesel</w:t>
            </w:r>
            <w:r>
              <w:rPr>
                <w:lang w:val="fr"/>
              </w:rPr>
              <w:t xml:space="preserve"> </w:t>
            </w:r>
            <w:r w:rsidRPr="006B144D" w:rsidDel="00000007">
              <w:rPr>
                <w:lang w:val="fr"/>
              </w:rPr>
              <w:t>: ………………</w:t>
            </w:r>
            <w:r w:rsidDel="00000008">
              <w:rPr>
                <w:lang w:val="fr"/>
              </w:rPr>
              <w:t>…..</w:t>
            </w:r>
            <w:r w:rsidRPr="006B144D" w:rsidDel="00000009">
              <w:rPr>
                <w:lang w:val="fr"/>
              </w:rPr>
              <w:t>.</w:t>
            </w:r>
          </w:p>
          <w:p w14:paraId="6BBEB42D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color w:val="000000"/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 xml:space="preserve">Essence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0E131524" w14:textId="77777777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Del="00000006">
              <w:rPr>
                <w:color w:val="000000"/>
                <w:lang w:val="fr"/>
              </w:rPr>
              <w:t xml:space="preserve"> Jet-A</w:t>
            </w:r>
            <w:r w:rsidDel="00000007">
              <w:rPr>
                <w:color w:val="000000"/>
                <w:lang w:val="fr"/>
              </w:rPr>
              <w:t>1</w:t>
            </w:r>
            <w:r>
              <w:rPr>
                <w:color w:val="000000"/>
                <w:lang w:val="fr"/>
              </w:rPr>
              <w:t xml:space="preserve"> </w:t>
            </w:r>
            <w:r w:rsidDel="00000007">
              <w:rPr>
                <w:color w:val="000000"/>
                <w:lang w:val="fr"/>
              </w:rPr>
              <w:t>:</w:t>
            </w:r>
            <w:r w:rsidDel="00000008">
              <w:rPr>
                <w:color w:val="000000"/>
                <w:lang w:val="fr"/>
              </w:rPr>
              <w:t xml:space="preserve"> ……………………</w:t>
            </w:r>
          </w:p>
          <w:p w14:paraId="4D60739B" w14:textId="6B5547D9" w:rsidR="00B36621" w:rsidRPr="00520F2E" w:rsidRDefault="00B36621" w:rsidP="00B36621">
            <w:pPr>
              <w:jc w:val="left"/>
              <w:rPr>
                <w:rFonts w:cstheme="minorHAnsi"/>
                <w:color w:val="000000"/>
                <w:lang w:val="fr-FR"/>
              </w:rPr>
            </w:pPr>
          </w:p>
        </w:tc>
      </w:tr>
      <w:tr w:rsidR="00B36621" w:rsidRPr="00A20492" w14:paraId="4D6073BB" w14:textId="77777777" w:rsidTr="00B36621">
        <w:trPr>
          <w:trHeight w:val="455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9D" w14:textId="45C90642" w:rsidR="00B36621" w:rsidRPr="00520F2E" w:rsidRDefault="00B36621" w:rsidP="00B36621">
            <w:pPr>
              <w:rPr>
                <w:rFonts w:cstheme="minorHAnsi"/>
                <w:b/>
                <w:lang w:val="fr-FR"/>
              </w:rPr>
            </w:pPr>
            <w:r w:rsidRPr="006B144D">
              <w:rPr>
                <w:b/>
                <w:lang w:val="fr"/>
              </w:rPr>
              <w:t>Quelles sont les méthodes de paiement disponibles</w:t>
            </w:r>
            <w:r>
              <w:rPr>
                <w:b/>
                <w:lang w:val="fr"/>
              </w:rPr>
              <w:t xml:space="preserve"> </w:t>
            </w:r>
            <w:r w:rsidRPr="006B144D">
              <w:rPr>
                <w:b/>
                <w:lang w:val="fr"/>
              </w:rPr>
              <w:t>?</w:t>
            </w:r>
          </w:p>
          <w:p w14:paraId="4D60739E" w14:textId="77777777" w:rsidR="00B36621" w:rsidRPr="00520F2E" w:rsidRDefault="00B36621" w:rsidP="00B36621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9F" w14:textId="77777777" w:rsidR="00B36621" w:rsidRPr="003F7578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578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3F7578" w:rsidDel="00000006">
              <w:rPr>
                <w:lang w:val="fr-FR"/>
              </w:rPr>
              <w:t xml:space="preserve"> Cash</w:t>
            </w:r>
          </w:p>
          <w:p w14:paraId="4D6073A0" w14:textId="0F6B346A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-FR"/>
              </w:rPr>
              <w:t>Bons d’achat</w:t>
            </w:r>
          </w:p>
          <w:p w14:paraId="4D6073A1" w14:textId="314BD0CA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>
              <w:rPr>
                <w:lang w:val="fr-FR"/>
              </w:rPr>
              <w:t>Virements</w:t>
            </w:r>
            <w:r w:rsidR="003245A8">
              <w:rPr>
                <w:lang w:val="fr-FR"/>
              </w:rPr>
              <w:t xml:space="preserve"> </w:t>
            </w:r>
          </w:p>
          <w:p w14:paraId="4D6073A2" w14:textId="4495A748" w:rsidR="00B36621" w:rsidRPr="00BB119E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>
              <w:rPr>
                <w:lang w:val="fr-FR"/>
              </w:rPr>
              <w:t xml:space="preserve">Contrat </w:t>
            </w:r>
            <w:r w:rsidR="00BB119E">
              <w:t>N</w:t>
            </w:r>
            <w:r w:rsidR="00BB119E">
              <w:rPr>
                <w:lang w:val="fr-FR"/>
              </w:rPr>
              <w:t>égocié</w:t>
            </w:r>
          </w:p>
          <w:p w14:paraId="4D6073A5" w14:textId="1070D5DB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Autre </w:t>
            </w:r>
            <w:r w:rsidRPr="006B144D" w:rsidDel="00000006">
              <w:rPr>
                <w:lang w:val="fr"/>
              </w:rPr>
              <w:t>: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lang w:val="fr"/>
              </w:rPr>
              <w:t>....................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5E168" w14:textId="77777777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Cash</w:t>
            </w:r>
          </w:p>
          <w:p w14:paraId="16D5571C" w14:textId="77777777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-FR"/>
              </w:rPr>
              <w:t>Bons d’achat</w:t>
            </w:r>
          </w:p>
          <w:p w14:paraId="117B7842" w14:textId="544C8A3B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>
              <w:rPr>
                <w:lang w:val="fr-FR"/>
              </w:rPr>
              <w:t xml:space="preserve">Virements </w:t>
            </w:r>
          </w:p>
          <w:p w14:paraId="48C14076" w14:textId="5574D0DB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="00BB119E">
              <w:t xml:space="preserve"> </w:t>
            </w:r>
            <w:r w:rsidR="00BB119E" w:rsidRPr="00BB119E">
              <w:rPr>
                <w:lang w:val="fr-FR"/>
              </w:rPr>
              <w:t>Contrat Négocié</w:t>
            </w:r>
          </w:p>
          <w:p w14:paraId="4D6073AC" w14:textId="38D2C975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Autre </w:t>
            </w:r>
            <w:r w:rsidRPr="006B144D" w:rsidDel="00000006">
              <w:rPr>
                <w:lang w:val="fr"/>
              </w:rPr>
              <w:t>: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lang w:val="fr"/>
              </w:rPr>
              <w:t>....................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43377" w14:textId="77777777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Cash</w:t>
            </w:r>
          </w:p>
          <w:p w14:paraId="5547408F" w14:textId="77777777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-FR"/>
              </w:rPr>
              <w:t>Bons d’achat</w:t>
            </w:r>
          </w:p>
          <w:p w14:paraId="2984901B" w14:textId="21A1A601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>
              <w:rPr>
                <w:lang w:val="fr-FR"/>
              </w:rPr>
              <w:t xml:space="preserve">Virements </w:t>
            </w:r>
          </w:p>
          <w:p w14:paraId="5D9933B3" w14:textId="516A3939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 w:rsidRPr="00BB119E">
              <w:t>Contrat Négocié</w:t>
            </w:r>
          </w:p>
          <w:p w14:paraId="4D6073B3" w14:textId="59613656" w:rsidR="00B36621" w:rsidRPr="006B144D" w:rsidRDefault="00B36621" w:rsidP="00B36621">
            <w:pPr>
              <w:jc w:val="both"/>
              <w:rPr>
                <w:rFonts w:cstheme="minorHAnsi"/>
                <w:color w:val="000000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Autre </w:t>
            </w:r>
            <w:r w:rsidRPr="006B144D" w:rsidDel="00000006">
              <w:rPr>
                <w:lang w:val="fr"/>
              </w:rPr>
              <w:t>: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lang w:val="fr"/>
              </w:rPr>
              <w:t>....................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C83A2" w14:textId="77777777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Cash</w:t>
            </w:r>
          </w:p>
          <w:p w14:paraId="30E2ABDA" w14:textId="77777777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-FR"/>
              </w:rPr>
              <w:t>Bons d’achat</w:t>
            </w:r>
          </w:p>
          <w:p w14:paraId="02E7A769" w14:textId="62A37A2B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>
              <w:rPr>
                <w:lang w:val="fr-FR"/>
              </w:rPr>
              <w:t xml:space="preserve">Virements </w:t>
            </w:r>
          </w:p>
          <w:p w14:paraId="0C0E1920" w14:textId="3492A8C6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="00BB119E" w:rsidRPr="00BB119E">
              <w:t>Contrat Négocié</w:t>
            </w:r>
          </w:p>
          <w:p w14:paraId="4D6073BA" w14:textId="13E69A07" w:rsidR="00B36621" w:rsidRPr="006B144D" w:rsidRDefault="00B36621" w:rsidP="00B36621">
            <w:pPr>
              <w:jc w:val="left"/>
              <w:rPr>
                <w:rFonts w:cstheme="minorHAnsi"/>
                <w:color w:val="000000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6B144D" w:rsidDel="00000006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Autre </w:t>
            </w:r>
            <w:r w:rsidRPr="006B144D" w:rsidDel="00000006">
              <w:rPr>
                <w:lang w:val="fr"/>
              </w:rPr>
              <w:t>: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lang w:val="fr"/>
              </w:rPr>
              <w:t>....................</w:t>
            </w:r>
          </w:p>
        </w:tc>
      </w:tr>
      <w:tr w:rsidR="00B36621" w:rsidRPr="00B35383" w14:paraId="4D6073D1" w14:textId="77777777" w:rsidTr="00B36621">
        <w:trPr>
          <w:trHeight w:val="695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BC" w14:textId="6C005EC0" w:rsidR="00B36621" w:rsidRPr="001E20E1" w:rsidRDefault="003245A8" w:rsidP="00B36621">
            <w:pPr>
              <w:rPr>
                <w:rFonts w:cstheme="minorHAnsi"/>
                <w:b/>
                <w:highlight w:val="yellow"/>
                <w:lang w:val="fr-FR"/>
              </w:rPr>
            </w:pPr>
            <w:r w:rsidRPr="001E20E1">
              <w:rPr>
                <w:b/>
                <w:lang w:val="fr"/>
              </w:rPr>
              <w:t>Ces facteurs affectent-ils la distribution ?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BD" w14:textId="7857F925" w:rsidR="00B36621" w:rsidRP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Système de rationnement</w:t>
            </w:r>
          </w:p>
          <w:p w14:paraId="041033F7" w14:textId="77777777" w:rsidR="00B36621" w:rsidRDefault="00B36621" w:rsidP="00B36621">
            <w:pPr>
              <w:jc w:val="both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Priorités nationales</w:t>
            </w:r>
          </w:p>
          <w:p w14:paraId="4D6073BF" w14:textId="1FCA1C53" w:rsidR="00B36621" w:rsidRPr="00B36621" w:rsidRDefault="00B36621" w:rsidP="00B36621">
            <w:pPr>
              <w:jc w:val="left"/>
              <w:rPr>
                <w:rFonts w:cstheme="minorHAnsi"/>
                <w:lang w:val="fr-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>
              <w:rPr>
                <w:rFonts w:cstheme="minorHAnsi"/>
                <w:lang w:val="fr-FR"/>
              </w:rPr>
              <w:t>R</w:t>
            </w:r>
            <w:r w:rsidRPr="00B36621">
              <w:rPr>
                <w:rFonts w:cstheme="minorHAnsi"/>
                <w:lang w:val="fr"/>
              </w:rPr>
              <w:t>écurrences météorologiques</w:t>
            </w:r>
          </w:p>
          <w:p w14:paraId="4D6073C1" w14:textId="1079AFB3" w:rsidR="00B36621" w:rsidRPr="00B36621" w:rsidRDefault="00B36621" w:rsidP="00B36621">
            <w:pPr>
              <w:jc w:val="both"/>
              <w:rPr>
                <w:lang w:val="fr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Pr="00B36621">
              <w:rPr>
                <w:lang w:val="fr"/>
              </w:rPr>
              <w:t>Autres</w:t>
            </w:r>
            <w:r>
              <w:rPr>
                <w:lang w:val="fr"/>
              </w:rPr>
              <w:t> :</w:t>
            </w:r>
            <w:r w:rsidRPr="006B144D">
              <w:rPr>
                <w:color w:val="000000"/>
                <w:lang w:val="fr"/>
              </w:rPr>
              <w:t>............................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646CE" w14:textId="77777777" w:rsidR="00B36621" w:rsidRPr="00B36621" w:rsidRDefault="00B36621" w:rsidP="00B36621">
            <w:pPr>
              <w:jc w:val="both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Système de rationnement</w:t>
            </w:r>
          </w:p>
          <w:p w14:paraId="22C7051C" w14:textId="77777777" w:rsidR="00B36621" w:rsidRPr="00B36621" w:rsidRDefault="00B36621" w:rsidP="00B36621">
            <w:pPr>
              <w:jc w:val="both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Priorités nationales</w:t>
            </w:r>
          </w:p>
          <w:p w14:paraId="481BC675" w14:textId="77777777" w:rsidR="00B36621" w:rsidRPr="00B36621" w:rsidRDefault="00B36621" w:rsidP="00B36621">
            <w:pPr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</w:t>
            </w:r>
            <w:r w:rsidRPr="00B36621">
              <w:rPr>
                <w:lang w:val="fr-FR"/>
              </w:rPr>
              <w:t>R</w:t>
            </w:r>
            <w:r w:rsidRPr="00B36621">
              <w:rPr>
                <w:lang w:val="fr"/>
              </w:rPr>
              <w:t>écurrences météorologiques</w:t>
            </w:r>
          </w:p>
          <w:p w14:paraId="4D6073C6" w14:textId="6C9954B0" w:rsidR="00B36621" w:rsidRPr="006B144D" w:rsidRDefault="00B36621" w:rsidP="00B36621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Autres :............................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BBDBA" w14:textId="77777777" w:rsidR="00B36621" w:rsidRPr="00B36621" w:rsidRDefault="00B36621" w:rsidP="00B36621">
            <w:pPr>
              <w:spacing w:before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Système de rationnement</w:t>
            </w:r>
          </w:p>
          <w:p w14:paraId="5E7A7A4F" w14:textId="77777777" w:rsidR="00B36621" w:rsidRPr="00B36621" w:rsidRDefault="00B36621" w:rsidP="00B36621">
            <w:pPr>
              <w:spacing w:before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Priorités nationales</w:t>
            </w:r>
          </w:p>
          <w:p w14:paraId="1BB31EB7" w14:textId="77777777" w:rsidR="00B36621" w:rsidRPr="00B36621" w:rsidRDefault="00B36621" w:rsidP="00B36621">
            <w:pPr>
              <w:spacing w:before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</w:t>
            </w:r>
            <w:r w:rsidRPr="00B36621">
              <w:rPr>
                <w:lang w:val="fr-FR"/>
              </w:rPr>
              <w:t>R</w:t>
            </w:r>
            <w:r w:rsidRPr="00B36621">
              <w:rPr>
                <w:lang w:val="fr"/>
              </w:rPr>
              <w:t>écurrences météorologiques</w:t>
            </w:r>
          </w:p>
          <w:p w14:paraId="4D6073CB" w14:textId="41AE092E" w:rsidR="00B36621" w:rsidRPr="006B144D" w:rsidRDefault="00B36621" w:rsidP="00B36621">
            <w:pPr>
              <w:spacing w:before="120"/>
              <w:jc w:val="left"/>
              <w:rPr>
                <w:rFonts w:cstheme="minorHAnsi"/>
                <w:color w:val="000000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Autres :............................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F5132" w14:textId="77777777" w:rsidR="00B36621" w:rsidRPr="00B36621" w:rsidRDefault="00B36621" w:rsidP="00B36621">
            <w:pPr>
              <w:spacing w:before="120" w:after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Système de rationnement</w:t>
            </w:r>
          </w:p>
          <w:p w14:paraId="664AD4E3" w14:textId="77777777" w:rsidR="00B36621" w:rsidRPr="00B36621" w:rsidRDefault="00B36621" w:rsidP="00B36621">
            <w:pPr>
              <w:spacing w:before="120" w:after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-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 w:rsidDel="00000006">
              <w:rPr>
                <w:lang w:val="fr-FR"/>
              </w:rPr>
              <w:t xml:space="preserve"> </w:t>
            </w:r>
            <w:r w:rsidRPr="00B36621">
              <w:rPr>
                <w:lang w:val="fr"/>
              </w:rPr>
              <w:t>Priorités nationales</w:t>
            </w:r>
          </w:p>
          <w:p w14:paraId="5FD5ED9E" w14:textId="77777777" w:rsidR="00B36621" w:rsidRPr="00B36621" w:rsidRDefault="00B36621" w:rsidP="00B36621">
            <w:pPr>
              <w:spacing w:before="120" w:after="120"/>
              <w:jc w:val="left"/>
              <w:rPr>
                <w:lang w:val="fr-FR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</w:t>
            </w:r>
            <w:r w:rsidRPr="00B36621">
              <w:rPr>
                <w:lang w:val="fr-FR"/>
              </w:rPr>
              <w:t>R</w:t>
            </w:r>
            <w:r w:rsidRPr="00B36621">
              <w:rPr>
                <w:lang w:val="fr"/>
              </w:rPr>
              <w:t>écurrences météorologiques</w:t>
            </w:r>
          </w:p>
          <w:p w14:paraId="4D6073D0" w14:textId="2D09A87B" w:rsidR="00B36621" w:rsidRPr="006B144D" w:rsidRDefault="00B36621" w:rsidP="00B3662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B36621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621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B36621" w:rsidDel="00000005">
              <w:rPr>
                <w:lang w:val="fr"/>
              </w:rPr>
              <w:fldChar w:fldCharType="end"/>
            </w:r>
            <w:r w:rsidRPr="00B36621">
              <w:rPr>
                <w:lang w:val="fr"/>
              </w:rPr>
              <w:t xml:space="preserve"> Autres :............................</w:t>
            </w:r>
          </w:p>
        </w:tc>
      </w:tr>
      <w:tr w:rsidR="00B36621" w:rsidRPr="00A20492" w14:paraId="4D6073D4" w14:textId="77777777" w:rsidTr="00B36621">
        <w:trPr>
          <w:trHeight w:val="346"/>
          <w:jc w:val="center"/>
        </w:trPr>
        <w:tc>
          <w:tcPr>
            <w:tcW w:w="84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D2" w14:textId="3A230AF8" w:rsidR="00B36621" w:rsidRPr="00520F2E" w:rsidRDefault="00B36621" w:rsidP="00B36621">
            <w:pPr>
              <w:rPr>
                <w:rFonts w:cstheme="minorHAnsi"/>
                <w:b/>
                <w:lang w:val="fr-FR"/>
              </w:rPr>
            </w:pPr>
            <w:r w:rsidRPr="006B144D">
              <w:rPr>
                <w:b/>
                <w:lang w:val="fr"/>
              </w:rPr>
              <w:t>Y a-t-il une facilitation de l’accès pour les acteurs humanitaires (ONU ou dépôt national)</w:t>
            </w:r>
            <w:r>
              <w:rPr>
                <w:b/>
                <w:lang w:val="fr"/>
              </w:rPr>
              <w:t xml:space="preserve"> </w:t>
            </w:r>
            <w:r w:rsidRPr="006B144D">
              <w:rPr>
                <w:b/>
                <w:lang w:val="fr"/>
              </w:rPr>
              <w:t>?</w:t>
            </w:r>
          </w:p>
        </w:tc>
        <w:tc>
          <w:tcPr>
            <w:tcW w:w="6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D3" w14:textId="190E4AE2" w:rsidR="00B36621" w:rsidRPr="006B144D" w:rsidRDefault="00B36621" w:rsidP="00B36621">
            <w:pPr>
              <w:spacing w:before="120" w:after="120"/>
              <w:rPr>
                <w:rFonts w:cstheme="minorHAnsi"/>
                <w:color w:val="000000"/>
              </w:rPr>
            </w:pPr>
            <w:r w:rsidRPr="006B144D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2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05">
              <w:rPr>
                <w:lang w:val="fr"/>
              </w:rPr>
              <w:fldChar w:fldCharType="end"/>
            </w:r>
            <w:r>
              <w:rPr>
                <w:lang w:val="fr"/>
              </w:rPr>
              <w:t>Oui</w:t>
            </w:r>
            <w:r w:rsidRPr="006B144D" w:rsidDel="00000007">
              <w:rPr>
                <w:lang w:val="fr"/>
              </w:rPr>
              <w:tab/>
            </w:r>
            <w:r w:rsidRPr="006B144D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 w:rsidDel="00000009">
              <w:rPr>
                <w:lang w:val="fr"/>
              </w:rPr>
              <w:instrText xml:space="preserve"> FORMCHECKBOX </w:instrText>
            </w:r>
            <w:r w:rsidR="00F9277F">
              <w:rPr>
                <w:lang w:val="fr"/>
              </w:rPr>
            </w:r>
            <w:r w:rsidR="00F9277F">
              <w:rPr>
                <w:lang w:val="fr"/>
              </w:rPr>
              <w:fldChar w:fldCharType="separate"/>
            </w:r>
            <w:r w:rsidRPr="006B144D" w:rsidDel="00000012">
              <w:rPr>
                <w:lang w:val="fr"/>
              </w:rPr>
              <w:fldChar w:fldCharType="end"/>
            </w:r>
            <w:r w:rsidRPr="006B144D" w:rsidDel="00000013">
              <w:rPr>
                <w:lang w:val="fr"/>
              </w:rPr>
              <w:t>No</w:t>
            </w:r>
            <w:r>
              <w:rPr>
                <w:lang w:val="fr"/>
              </w:rPr>
              <w:t>n</w:t>
            </w:r>
          </w:p>
        </w:tc>
      </w:tr>
      <w:tr w:rsidR="00B36621" w:rsidRPr="00A20492" w14:paraId="4D6073D7" w14:textId="77777777" w:rsidTr="00B36621">
        <w:trPr>
          <w:trHeight w:val="466"/>
          <w:jc w:val="center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D5" w14:textId="54616F3C" w:rsidR="00B36621" w:rsidRPr="00520F2E" w:rsidRDefault="00BB119E" w:rsidP="00B36621">
            <w:pPr>
              <w:jc w:val="left"/>
              <w:rPr>
                <w:rFonts w:cstheme="minorHAnsi"/>
                <w:b/>
                <w:lang w:val="fr-FR"/>
              </w:rPr>
            </w:pPr>
            <w:r>
              <w:rPr>
                <w:b/>
                <w:lang w:val="fr"/>
              </w:rPr>
              <w:t>L</w:t>
            </w:r>
            <w:r w:rsidR="00B36621" w:rsidRPr="006B144D">
              <w:rPr>
                <w:b/>
                <w:lang w:val="fr"/>
              </w:rPr>
              <w:t xml:space="preserve">es </w:t>
            </w:r>
            <w:r w:rsidR="009E7881" w:rsidRPr="00BB119E">
              <w:rPr>
                <w:b/>
                <w:lang w:val="fr"/>
              </w:rPr>
              <w:t>marchandises</w:t>
            </w:r>
            <w:r w:rsidR="006C76FF">
              <w:rPr>
                <w:b/>
                <w:lang w:val="fr"/>
              </w:rPr>
              <w:t xml:space="preserve"> </w:t>
            </w:r>
            <w:r w:rsidR="00B36621" w:rsidRPr="006B144D">
              <w:rPr>
                <w:b/>
                <w:lang w:val="fr"/>
              </w:rPr>
              <w:t>p</w:t>
            </w:r>
            <w:r w:rsidR="009E7881">
              <w:rPr>
                <w:b/>
                <w:lang w:val="fr"/>
              </w:rPr>
              <w:t>euvent</w:t>
            </w:r>
            <w:r w:rsidR="00B36621" w:rsidRPr="006B144D">
              <w:rPr>
                <w:b/>
                <w:lang w:val="fr"/>
              </w:rPr>
              <w:t>-</w:t>
            </w:r>
            <w:r w:rsidR="009E7881">
              <w:rPr>
                <w:b/>
                <w:lang w:val="fr"/>
              </w:rPr>
              <w:t>elles</w:t>
            </w:r>
            <w:r w:rsidR="00B36621" w:rsidRPr="006B144D">
              <w:rPr>
                <w:b/>
                <w:lang w:val="fr"/>
              </w:rPr>
              <w:t xml:space="preserve"> être obtenu</w:t>
            </w:r>
            <w:r w:rsidR="009E7881">
              <w:rPr>
                <w:b/>
                <w:lang w:val="fr"/>
              </w:rPr>
              <w:t>e</w:t>
            </w:r>
            <w:r w:rsidR="00B36621" w:rsidRPr="006B144D">
              <w:rPr>
                <w:b/>
                <w:lang w:val="fr"/>
              </w:rPr>
              <w:t>s directement</w:t>
            </w:r>
            <w:r>
              <w:rPr>
                <w:b/>
                <w:lang w:val="fr"/>
              </w:rPr>
              <w:t xml:space="preserve"> </w:t>
            </w:r>
            <w:r w:rsidRPr="00BB119E">
              <w:rPr>
                <w:b/>
              </w:rPr>
              <w:t>?</w:t>
            </w:r>
            <w:r w:rsidR="00B36621" w:rsidRPr="006B144D">
              <w:rPr>
                <w:b/>
                <w:lang w:val="fr"/>
              </w:rPr>
              <w:t xml:space="preserve"> </w:t>
            </w:r>
            <w:r>
              <w:rPr>
                <w:b/>
                <w:lang w:val="fr"/>
              </w:rPr>
              <w:t>T</w:t>
            </w:r>
            <w:r w:rsidR="00B36621" w:rsidRPr="006B144D">
              <w:rPr>
                <w:b/>
                <w:lang w:val="fr"/>
              </w:rPr>
              <w:t>ransporté</w:t>
            </w:r>
            <w:r w:rsidR="009E7881">
              <w:rPr>
                <w:b/>
                <w:lang w:val="fr"/>
              </w:rPr>
              <w:t>e</w:t>
            </w:r>
            <w:r w:rsidR="00B36621" w:rsidRPr="006B144D">
              <w:rPr>
                <w:b/>
                <w:lang w:val="fr"/>
              </w:rPr>
              <w:t>s</w:t>
            </w:r>
            <w:r>
              <w:rPr>
                <w:b/>
                <w:lang w:val="fr"/>
              </w:rPr>
              <w:t> ?</w:t>
            </w:r>
            <w:r w:rsidR="00B36621" w:rsidRPr="006B144D">
              <w:rPr>
                <w:b/>
                <w:lang w:val="fr"/>
              </w:rPr>
              <w:t xml:space="preserve"> </w:t>
            </w:r>
            <w:r>
              <w:rPr>
                <w:b/>
                <w:lang w:val="fr"/>
              </w:rPr>
              <w:t>E</w:t>
            </w:r>
            <w:r w:rsidR="00B36621" w:rsidRPr="006B144D">
              <w:rPr>
                <w:b/>
                <w:lang w:val="fr"/>
              </w:rPr>
              <w:t>ntreposé</w:t>
            </w:r>
            <w:r w:rsidR="009E7881">
              <w:rPr>
                <w:b/>
                <w:lang w:val="fr"/>
              </w:rPr>
              <w:t>e</w:t>
            </w:r>
            <w:r w:rsidR="00B36621" w:rsidRPr="006B144D">
              <w:rPr>
                <w:b/>
                <w:lang w:val="fr"/>
              </w:rPr>
              <w:t>s sur le terrain</w:t>
            </w:r>
            <w:r w:rsidR="00B36621">
              <w:rPr>
                <w:b/>
                <w:lang w:val="fr"/>
              </w:rPr>
              <w:t xml:space="preserve"> </w:t>
            </w:r>
            <w:r w:rsidR="00B36621" w:rsidRPr="006B144D">
              <w:rPr>
                <w:b/>
                <w:lang w:val="fr"/>
              </w:rPr>
              <w:t>?</w:t>
            </w:r>
          </w:p>
        </w:tc>
        <w:tc>
          <w:tcPr>
            <w:tcW w:w="122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073D6" w14:textId="77777777" w:rsidR="00B36621" w:rsidRPr="00520F2E" w:rsidRDefault="00B36621" w:rsidP="00B36621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</w:tbl>
    <w:p w14:paraId="4D6073D8" w14:textId="1576FB12" w:rsidR="00CA6720" w:rsidRPr="00520F2E" w:rsidRDefault="00CA6720" w:rsidP="00C031BE">
      <w:pPr>
        <w:jc w:val="both"/>
        <w:rPr>
          <w:rFonts w:cstheme="minorHAnsi"/>
        </w:rPr>
      </w:pPr>
    </w:p>
    <w:sectPr w:rsidR="00CA6720" w:rsidRPr="00520F2E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C22A" w14:textId="77777777" w:rsidR="00F9277F" w:rsidRDefault="00F9277F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00881592" w14:textId="77777777" w:rsidR="00F9277F" w:rsidRDefault="00F9277F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73DF" w14:textId="77777777" w:rsidR="008D52BC" w:rsidRDefault="008D52BC" w:rsidP="00C031BE">
    <w:pPr>
      <w:pStyle w:val="Footer"/>
      <w:jc w:val="right"/>
    </w:pPr>
    <w:r>
      <w:rPr>
        <w:noProof/>
        <w:lang w:val="fr"/>
      </w:rPr>
      <w:drawing>
        <wp:anchor distT="0" distB="0" distL="114300" distR="114300" simplePos="0" relativeHeight="251659264" behindDoc="1" locked="0" layoutInCell="1" allowOverlap="1" wp14:anchorId="4D6073E1" wp14:editId="4D6073E2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73E0" w14:textId="77777777" w:rsidR="008D52BC" w:rsidRDefault="008D52BC" w:rsidP="00C031BE">
    <w:pPr>
      <w:pStyle w:val="Footer"/>
      <w:jc w:val="right"/>
    </w:pPr>
    <w:r>
      <w:rPr>
        <w:noProof/>
        <w:lang w:val="fr"/>
      </w:rPr>
      <w:drawing>
        <wp:anchor distT="0" distB="0" distL="114300" distR="114300" simplePos="0" relativeHeight="251661312" behindDoc="1" locked="0" layoutInCell="1" allowOverlap="1" wp14:anchorId="4D6073E3" wp14:editId="4D6073E4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CEEE" w14:textId="77777777" w:rsidR="00F9277F" w:rsidRDefault="00F9277F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34C95219" w14:textId="77777777" w:rsidR="00F9277F" w:rsidRDefault="00F9277F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A38C3"/>
    <w:rsid w:val="000A7928"/>
    <w:rsid w:val="000E09CC"/>
    <w:rsid w:val="00130672"/>
    <w:rsid w:val="00133C6D"/>
    <w:rsid w:val="00175993"/>
    <w:rsid w:val="001A4377"/>
    <w:rsid w:val="001E20E1"/>
    <w:rsid w:val="001E2B82"/>
    <w:rsid w:val="001F48B8"/>
    <w:rsid w:val="002124E5"/>
    <w:rsid w:val="00231D56"/>
    <w:rsid w:val="00235201"/>
    <w:rsid w:val="00257FA1"/>
    <w:rsid w:val="002C38C6"/>
    <w:rsid w:val="002F6D29"/>
    <w:rsid w:val="00315C97"/>
    <w:rsid w:val="003245A8"/>
    <w:rsid w:val="003440A6"/>
    <w:rsid w:val="003518F1"/>
    <w:rsid w:val="0035308A"/>
    <w:rsid w:val="003877A3"/>
    <w:rsid w:val="003B5FD4"/>
    <w:rsid w:val="003C6C90"/>
    <w:rsid w:val="003F7578"/>
    <w:rsid w:val="00422BCE"/>
    <w:rsid w:val="004341F9"/>
    <w:rsid w:val="004620B6"/>
    <w:rsid w:val="00485E01"/>
    <w:rsid w:val="004A22A4"/>
    <w:rsid w:val="00520F2E"/>
    <w:rsid w:val="005647B5"/>
    <w:rsid w:val="00593B0D"/>
    <w:rsid w:val="005B6880"/>
    <w:rsid w:val="005D0F9A"/>
    <w:rsid w:val="0060578C"/>
    <w:rsid w:val="00611587"/>
    <w:rsid w:val="00613FCB"/>
    <w:rsid w:val="006212D9"/>
    <w:rsid w:val="00660AF5"/>
    <w:rsid w:val="006912A9"/>
    <w:rsid w:val="00695D77"/>
    <w:rsid w:val="006A7B01"/>
    <w:rsid w:val="006A7D74"/>
    <w:rsid w:val="006C76FF"/>
    <w:rsid w:val="006D4437"/>
    <w:rsid w:val="00733FDF"/>
    <w:rsid w:val="007A23A7"/>
    <w:rsid w:val="008337AE"/>
    <w:rsid w:val="0083440E"/>
    <w:rsid w:val="008A1C47"/>
    <w:rsid w:val="008D2457"/>
    <w:rsid w:val="008D52BC"/>
    <w:rsid w:val="008D5459"/>
    <w:rsid w:val="008E6E28"/>
    <w:rsid w:val="00922C5C"/>
    <w:rsid w:val="009358EA"/>
    <w:rsid w:val="00956334"/>
    <w:rsid w:val="0098670C"/>
    <w:rsid w:val="009B35CF"/>
    <w:rsid w:val="009E7881"/>
    <w:rsid w:val="009F1C4A"/>
    <w:rsid w:val="00A10AB6"/>
    <w:rsid w:val="00A15FBD"/>
    <w:rsid w:val="00A25742"/>
    <w:rsid w:val="00A479E2"/>
    <w:rsid w:val="00A61C12"/>
    <w:rsid w:val="00A72057"/>
    <w:rsid w:val="00A73F1D"/>
    <w:rsid w:val="00A86CA9"/>
    <w:rsid w:val="00AB3130"/>
    <w:rsid w:val="00B30C03"/>
    <w:rsid w:val="00B3405E"/>
    <w:rsid w:val="00B36621"/>
    <w:rsid w:val="00B671E7"/>
    <w:rsid w:val="00BB119E"/>
    <w:rsid w:val="00BB2DC2"/>
    <w:rsid w:val="00C031BE"/>
    <w:rsid w:val="00C06000"/>
    <w:rsid w:val="00C11AE7"/>
    <w:rsid w:val="00C1229A"/>
    <w:rsid w:val="00C42BE3"/>
    <w:rsid w:val="00CA0AB6"/>
    <w:rsid w:val="00CA6720"/>
    <w:rsid w:val="00CF38A9"/>
    <w:rsid w:val="00D045BF"/>
    <w:rsid w:val="00D1509B"/>
    <w:rsid w:val="00D33AD0"/>
    <w:rsid w:val="00D361EA"/>
    <w:rsid w:val="00D36A28"/>
    <w:rsid w:val="00D46CC6"/>
    <w:rsid w:val="00D54A5F"/>
    <w:rsid w:val="00D73166"/>
    <w:rsid w:val="00D81534"/>
    <w:rsid w:val="00DA596C"/>
    <w:rsid w:val="00DC59C5"/>
    <w:rsid w:val="00DE4AF4"/>
    <w:rsid w:val="00DF3375"/>
    <w:rsid w:val="00E01B02"/>
    <w:rsid w:val="00E129B8"/>
    <w:rsid w:val="00E21FC5"/>
    <w:rsid w:val="00E33BBB"/>
    <w:rsid w:val="00E55B1F"/>
    <w:rsid w:val="00E8135A"/>
    <w:rsid w:val="00E814D6"/>
    <w:rsid w:val="00EF1595"/>
    <w:rsid w:val="00EF186A"/>
    <w:rsid w:val="00EF2FDF"/>
    <w:rsid w:val="00F16A3D"/>
    <w:rsid w:val="00F34C0C"/>
    <w:rsid w:val="00F56E96"/>
    <w:rsid w:val="00F570C8"/>
    <w:rsid w:val="00F853B2"/>
    <w:rsid w:val="00F9277F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72E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BE"/>
  </w:style>
  <w:style w:type="paragraph" w:styleId="Footer">
    <w:name w:val="footer"/>
    <w:basedOn w:val="Normal"/>
    <w:link w:val="Foot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BE"/>
  </w:style>
  <w:style w:type="character" w:styleId="PlaceholderText">
    <w:name w:val="Placeholder Text"/>
    <w:basedOn w:val="DefaultParagraphFont"/>
    <w:uiPriority w:val="99"/>
    <w:semiHidden/>
    <w:rsid w:val="00520F2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9A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9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5B59-B7F6-4FD4-B7B7-3763F16E3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D3417-CCEB-4C94-9224-AA07D87D4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93E2-A92E-46EC-A01C-DBFE006B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87B6A-4FB0-3C4A-984C-EC7D6D42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Henry Ashcroft</cp:lastModifiedBy>
  <cp:revision>4</cp:revision>
  <dcterms:created xsi:type="dcterms:W3CDTF">2020-03-06T08:15:00Z</dcterms:created>
  <dcterms:modified xsi:type="dcterms:W3CDTF">2020-03-24T17:04:00Z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