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F2F" w:rsidRPr="001E1791" w:rsidRDefault="00754F2F" w:rsidP="00CD672B">
      <w:pPr>
        <w:pStyle w:val="Heading1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 w:rsidRPr="001E1791">
        <w:rPr>
          <w:rStyle w:val="Strong"/>
          <w:rFonts w:ascii="Arial" w:hAnsi="Arial" w:cs="Arial"/>
          <w:b/>
          <w:bCs/>
          <w:sz w:val="36"/>
          <w:szCs w:val="36"/>
        </w:rPr>
        <w:t>3.</w:t>
      </w:r>
      <w:r w:rsidR="008829E5">
        <w:rPr>
          <w:rStyle w:val="Strong"/>
          <w:rFonts w:ascii="Arial" w:hAnsi="Arial" w:cs="Arial"/>
          <w:b/>
          <w:bCs/>
          <w:sz w:val="36"/>
          <w:szCs w:val="36"/>
        </w:rPr>
        <w:t>5.</w:t>
      </w:r>
      <w:r w:rsidRPr="001E1791">
        <w:rPr>
          <w:rStyle w:val="Strong"/>
          <w:rFonts w:ascii="Arial" w:hAnsi="Arial" w:cs="Arial"/>
          <w:b/>
          <w:bCs/>
          <w:sz w:val="36"/>
          <w:szCs w:val="36"/>
        </w:rPr>
        <w:t xml:space="preserve">1 </w:t>
      </w:r>
      <w:r w:rsidRPr="001E1791">
        <w:rPr>
          <w:rStyle w:val="Strong"/>
          <w:rFonts w:ascii="Arial" w:hAnsi="Arial" w:cs="Arial"/>
          <w:b/>
          <w:bCs/>
          <w:color w:val="FF0000"/>
          <w:sz w:val="36"/>
          <w:szCs w:val="36"/>
        </w:rPr>
        <w:t>COUNTRY NAME </w:t>
      </w:r>
      <w:r w:rsidRPr="001E1791">
        <w:rPr>
          <w:rStyle w:val="Strong"/>
          <w:rFonts w:ascii="Arial" w:hAnsi="Arial" w:cs="Arial"/>
          <w:b/>
          <w:bCs/>
          <w:color w:val="000000"/>
          <w:sz w:val="36"/>
          <w:szCs w:val="36"/>
        </w:rPr>
        <w:t>F</w:t>
      </w:r>
      <w:r w:rsidR="008829E5">
        <w:rPr>
          <w:rStyle w:val="Strong"/>
          <w:rFonts w:ascii="Arial" w:hAnsi="Arial" w:cs="Arial"/>
          <w:b/>
          <w:bCs/>
          <w:color w:val="000000"/>
          <w:sz w:val="36"/>
          <w:szCs w:val="36"/>
        </w:rPr>
        <w:t xml:space="preserve">ood </w:t>
      </w:r>
      <w:r w:rsidR="00FF40B2">
        <w:rPr>
          <w:rStyle w:val="Strong"/>
          <w:rFonts w:ascii="Arial" w:hAnsi="Arial" w:cs="Arial"/>
          <w:b/>
          <w:bCs/>
          <w:color w:val="000000"/>
          <w:sz w:val="36"/>
          <w:szCs w:val="36"/>
        </w:rPr>
        <w:t>Suppliers</w:t>
      </w:r>
    </w:p>
    <w:p w:rsidR="00A354F8" w:rsidRPr="00B46AD7" w:rsidRDefault="00A354F8" w:rsidP="00784C53">
      <w:pPr>
        <w:pStyle w:val="Heading2"/>
        <w:spacing w:before="360" w:line="360" w:lineRule="auto"/>
        <w:jc w:val="both"/>
        <w:rPr>
          <w:rFonts w:ascii="Arial" w:hAnsi="Arial" w:cs="Arial"/>
          <w:bCs w:val="0"/>
          <w:color w:val="000000"/>
          <w:sz w:val="30"/>
          <w:szCs w:val="30"/>
        </w:rPr>
      </w:pPr>
      <w:r w:rsidRPr="00B46AD7">
        <w:rPr>
          <w:rFonts w:ascii="Arial" w:hAnsi="Arial" w:cs="Arial"/>
          <w:bCs w:val="0"/>
          <w:color w:val="000000"/>
          <w:sz w:val="30"/>
          <w:szCs w:val="30"/>
        </w:rPr>
        <w:t>Overview</w:t>
      </w:r>
    </w:p>
    <w:p w:rsidR="009444D1" w:rsidRDefault="00754F2F" w:rsidP="00E03F90">
      <w:pPr>
        <w:pStyle w:val="NormalWeb"/>
        <w:spacing w:before="150" w:beforeAutospacing="0" w:after="0" w:afterAutospacing="0" w:line="360" w:lineRule="auto"/>
        <w:jc w:val="both"/>
        <w:rPr>
          <w:rStyle w:val="Strong"/>
          <w:rFonts w:ascii="Arial" w:hAnsi="Arial" w:cs="Arial"/>
          <w:color w:val="FF0000"/>
          <w:sz w:val="20"/>
          <w:szCs w:val="20"/>
        </w:rPr>
      </w:pPr>
      <w:r>
        <w:rPr>
          <w:rStyle w:val="Strong"/>
          <w:rFonts w:ascii="Arial" w:hAnsi="Arial" w:cs="Arial"/>
          <w:color w:val="FF0000"/>
          <w:sz w:val="20"/>
          <w:szCs w:val="20"/>
        </w:rPr>
        <w:t xml:space="preserve">REPLACE THIS TEXT with a </w:t>
      </w:r>
      <w:r w:rsidR="00607080">
        <w:rPr>
          <w:rStyle w:val="Strong"/>
          <w:rFonts w:ascii="Arial" w:hAnsi="Arial" w:cs="Arial"/>
          <w:color w:val="FF0000"/>
          <w:sz w:val="20"/>
          <w:szCs w:val="20"/>
        </w:rPr>
        <w:t>1</w:t>
      </w:r>
      <w:r w:rsidR="00B46AD7">
        <w:rPr>
          <w:rStyle w:val="Strong"/>
          <w:rFonts w:ascii="Arial" w:hAnsi="Arial" w:cs="Arial"/>
          <w:color w:val="FF0000"/>
          <w:sz w:val="20"/>
          <w:szCs w:val="20"/>
        </w:rPr>
        <w:t xml:space="preserve"> - </w:t>
      </w:r>
      <w:r w:rsidR="00607080">
        <w:rPr>
          <w:rStyle w:val="Strong"/>
          <w:rFonts w:ascii="Arial" w:hAnsi="Arial" w:cs="Arial"/>
          <w:color w:val="FF0000"/>
          <w:sz w:val="20"/>
          <w:szCs w:val="20"/>
        </w:rPr>
        <w:t>2</w:t>
      </w:r>
      <w:r>
        <w:rPr>
          <w:rStyle w:val="Strong"/>
          <w:rFonts w:ascii="Arial" w:hAnsi="Arial" w:cs="Arial"/>
          <w:color w:val="FF0000"/>
          <w:sz w:val="20"/>
          <w:szCs w:val="20"/>
        </w:rPr>
        <w:t xml:space="preserve"> paragraph narrative</w:t>
      </w:r>
      <w:r w:rsidR="008829E5">
        <w:rPr>
          <w:rStyle w:val="Strong"/>
          <w:rFonts w:ascii="Arial" w:hAnsi="Arial" w:cs="Arial"/>
          <w:color w:val="FF0000"/>
          <w:sz w:val="20"/>
          <w:szCs w:val="20"/>
        </w:rPr>
        <w:t xml:space="preserve"> </w:t>
      </w:r>
      <w:r w:rsidR="008829E5" w:rsidRPr="008829E5">
        <w:rPr>
          <w:rStyle w:val="Strong"/>
          <w:rFonts w:ascii="Arial" w:hAnsi="Arial" w:cs="Arial"/>
          <w:color w:val="FF0000"/>
          <w:sz w:val="20"/>
          <w:szCs w:val="20"/>
        </w:rPr>
        <w:t xml:space="preserve">about </w:t>
      </w:r>
      <w:r w:rsidR="008829E5">
        <w:rPr>
          <w:rStyle w:val="Strong"/>
          <w:rFonts w:ascii="Arial" w:hAnsi="Arial" w:cs="Arial"/>
          <w:color w:val="FF0000"/>
          <w:sz w:val="20"/>
          <w:szCs w:val="20"/>
        </w:rPr>
        <w:t>the availability of food for local purchase/procurement at the</w:t>
      </w:r>
      <w:r w:rsidR="00247204">
        <w:rPr>
          <w:rStyle w:val="Strong"/>
          <w:rFonts w:ascii="Arial" w:hAnsi="Arial" w:cs="Arial"/>
          <w:color w:val="FF0000"/>
          <w:sz w:val="20"/>
          <w:szCs w:val="20"/>
        </w:rPr>
        <w:t xml:space="preserve"> level of</w:t>
      </w:r>
      <w:r w:rsidR="008829E5">
        <w:rPr>
          <w:rStyle w:val="Strong"/>
          <w:rFonts w:ascii="Arial" w:hAnsi="Arial" w:cs="Arial"/>
          <w:color w:val="FF0000"/>
          <w:sz w:val="20"/>
          <w:szCs w:val="20"/>
        </w:rPr>
        <w:t xml:space="preserve"> </w:t>
      </w:r>
      <w:r w:rsidR="00247204">
        <w:rPr>
          <w:rStyle w:val="Strong"/>
          <w:rFonts w:ascii="Arial" w:hAnsi="Arial" w:cs="Arial"/>
          <w:color w:val="FF0000"/>
          <w:sz w:val="20"/>
          <w:szCs w:val="20"/>
          <w:u w:val="single"/>
        </w:rPr>
        <w:t xml:space="preserve">manufacturing/production, </w:t>
      </w:r>
      <w:r w:rsidR="008829E5" w:rsidRPr="00607080">
        <w:rPr>
          <w:rStyle w:val="Strong"/>
          <w:rFonts w:ascii="Arial" w:hAnsi="Arial" w:cs="Arial"/>
          <w:color w:val="FF0000"/>
          <w:sz w:val="20"/>
          <w:szCs w:val="20"/>
          <w:u w:val="single"/>
        </w:rPr>
        <w:t>wholesale</w:t>
      </w:r>
      <w:r w:rsidR="007342BD">
        <w:rPr>
          <w:rStyle w:val="Strong"/>
          <w:rFonts w:ascii="Arial" w:hAnsi="Arial" w:cs="Arial"/>
          <w:color w:val="FF0000"/>
          <w:sz w:val="20"/>
          <w:szCs w:val="20"/>
          <w:u w:val="single"/>
        </w:rPr>
        <w:t xml:space="preserve"> </w:t>
      </w:r>
      <w:r w:rsidR="00247204">
        <w:rPr>
          <w:rStyle w:val="Strong"/>
          <w:rFonts w:ascii="Arial" w:hAnsi="Arial" w:cs="Arial"/>
          <w:color w:val="FF0000"/>
          <w:sz w:val="20"/>
          <w:szCs w:val="20"/>
          <w:u w:val="single"/>
        </w:rPr>
        <w:t xml:space="preserve">and major retailers </w:t>
      </w:r>
      <w:r w:rsidR="00607080" w:rsidRPr="00607080">
        <w:rPr>
          <w:rStyle w:val="Strong"/>
          <w:rFonts w:ascii="Arial" w:hAnsi="Arial" w:cs="Arial"/>
          <w:color w:val="FF0000"/>
          <w:sz w:val="20"/>
          <w:szCs w:val="20"/>
          <w:u w:val="single"/>
        </w:rPr>
        <w:t>only</w:t>
      </w:r>
      <w:r w:rsidR="008829E5">
        <w:rPr>
          <w:rStyle w:val="Strong"/>
          <w:rFonts w:ascii="Arial" w:hAnsi="Arial" w:cs="Arial"/>
          <w:color w:val="FF0000"/>
          <w:sz w:val="20"/>
          <w:szCs w:val="20"/>
        </w:rPr>
        <w:t xml:space="preserve">. This should </w:t>
      </w:r>
      <w:r w:rsidR="00607080">
        <w:rPr>
          <w:rStyle w:val="Strong"/>
          <w:rFonts w:ascii="Arial" w:hAnsi="Arial" w:cs="Arial"/>
          <w:color w:val="FF0000"/>
          <w:sz w:val="20"/>
          <w:szCs w:val="20"/>
        </w:rPr>
        <w:t xml:space="preserve">be a high level overview of commercially available </w:t>
      </w:r>
      <w:r w:rsidR="008829E5" w:rsidRPr="008829E5">
        <w:rPr>
          <w:rStyle w:val="Strong"/>
          <w:rFonts w:ascii="Arial" w:hAnsi="Arial" w:cs="Arial"/>
          <w:color w:val="FF0000"/>
          <w:sz w:val="20"/>
          <w:szCs w:val="20"/>
        </w:rPr>
        <w:t>food commodities</w:t>
      </w:r>
      <w:r w:rsidR="00607080">
        <w:rPr>
          <w:rStyle w:val="Strong"/>
          <w:rFonts w:ascii="Arial" w:hAnsi="Arial" w:cs="Arial"/>
          <w:color w:val="FF0000"/>
          <w:sz w:val="20"/>
          <w:szCs w:val="20"/>
        </w:rPr>
        <w:t xml:space="preserve"> at national/district levels (may include indications of main trading partners for import/export of foods).</w:t>
      </w:r>
      <w:r w:rsidR="008829E5">
        <w:rPr>
          <w:rStyle w:val="Strong"/>
          <w:rFonts w:ascii="Arial" w:hAnsi="Arial" w:cs="Arial"/>
          <w:color w:val="FF0000"/>
          <w:sz w:val="20"/>
          <w:szCs w:val="20"/>
        </w:rPr>
        <w:t xml:space="preserve"> </w:t>
      </w:r>
      <w:r w:rsidR="008829E5" w:rsidRPr="008829E5">
        <w:rPr>
          <w:rStyle w:val="Strong"/>
          <w:rFonts w:ascii="Arial" w:hAnsi="Arial" w:cs="Arial"/>
          <w:color w:val="FF0000"/>
          <w:sz w:val="20"/>
          <w:szCs w:val="20"/>
        </w:rPr>
        <w:t xml:space="preserve">Key areas to look at (but not limited to) are: </w:t>
      </w:r>
      <w:r w:rsidR="007342BD">
        <w:rPr>
          <w:rStyle w:val="Strong"/>
          <w:rFonts w:ascii="Arial" w:hAnsi="Arial" w:cs="Arial"/>
          <w:color w:val="FF0000"/>
          <w:sz w:val="20"/>
          <w:szCs w:val="20"/>
        </w:rPr>
        <w:t>ready-to-eat foods (SITC Division Code 09</w:t>
      </w:r>
      <w:r w:rsidR="00247204">
        <w:rPr>
          <w:rStyle w:val="Strong"/>
          <w:rFonts w:ascii="Arial" w:hAnsi="Arial" w:cs="Arial"/>
          <w:color w:val="FF0000"/>
          <w:sz w:val="20"/>
          <w:szCs w:val="20"/>
        </w:rPr>
        <w:t xml:space="preserve">), </w:t>
      </w:r>
      <w:r w:rsidR="008829E5" w:rsidRPr="008829E5">
        <w:rPr>
          <w:rStyle w:val="Strong"/>
          <w:rFonts w:ascii="Arial" w:hAnsi="Arial" w:cs="Arial"/>
          <w:color w:val="FF0000"/>
          <w:sz w:val="20"/>
          <w:szCs w:val="20"/>
        </w:rPr>
        <w:t>cereals, pulses, oil, sugar, live</w:t>
      </w:r>
      <w:r w:rsidR="008829E5">
        <w:rPr>
          <w:rStyle w:val="Strong"/>
          <w:rFonts w:ascii="Arial" w:hAnsi="Arial" w:cs="Arial"/>
          <w:color w:val="FF0000"/>
          <w:sz w:val="20"/>
          <w:szCs w:val="20"/>
        </w:rPr>
        <w:t xml:space="preserve"> animals, meat, dairy products.</w:t>
      </w:r>
    </w:p>
    <w:p w:rsidR="008829E5" w:rsidRDefault="008829E5" w:rsidP="00E03F90">
      <w:pPr>
        <w:pStyle w:val="NormalWeb"/>
        <w:spacing w:before="150" w:beforeAutospacing="0" w:after="0" w:afterAutospacing="0" w:line="360" w:lineRule="auto"/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8829E5">
        <w:rPr>
          <w:rStyle w:val="Strong"/>
          <w:rFonts w:ascii="Arial" w:hAnsi="Arial" w:cs="Arial"/>
          <w:b w:val="0"/>
          <w:sz w:val="20"/>
          <w:szCs w:val="20"/>
        </w:rPr>
        <w:t xml:space="preserve">Additional information can be located from sources which are regularly maintained and reflect current facts and figures. For </w:t>
      </w:r>
      <w:r>
        <w:rPr>
          <w:rStyle w:val="Strong"/>
          <w:rFonts w:ascii="Arial" w:hAnsi="Arial" w:cs="Arial"/>
          <w:b w:val="0"/>
          <w:sz w:val="20"/>
          <w:szCs w:val="20"/>
        </w:rPr>
        <w:t>more specific and detailed overviews of food availability and market conditions, please consult the following sources:</w:t>
      </w:r>
    </w:p>
    <w:p w:rsidR="008829E5" w:rsidRDefault="00DB5A59" w:rsidP="00D15C79">
      <w:pPr>
        <w:pStyle w:val="NormalWeb"/>
        <w:spacing w:before="150" w:beforeAutospacing="0" w:after="0" w:afterAutospacing="0" w:line="360" w:lineRule="auto"/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  <w:r w:rsidRPr="00DB5A59">
        <w:rPr>
          <w:rStyle w:val="Strong"/>
          <w:rFonts w:ascii="Arial" w:hAnsi="Arial" w:cs="Arial"/>
          <w:sz w:val="20"/>
          <w:szCs w:val="20"/>
        </w:rPr>
        <w:t>WFP Vulnerability and Analysis Mapping (VAM)</w:t>
      </w:r>
      <w:r w:rsidR="008829E5" w:rsidRPr="00DB5A59">
        <w:rPr>
          <w:rFonts w:ascii="Arial" w:hAnsi="Arial" w:cs="Arial"/>
          <w:bCs/>
          <w:sz w:val="20"/>
          <w:szCs w:val="20"/>
        </w:rPr>
        <w:t>:</w:t>
      </w:r>
      <w:r w:rsidR="008829E5" w:rsidRPr="00D11DAE">
        <w:rPr>
          <w:rFonts w:ascii="Arial" w:hAnsi="Arial" w:cs="Arial"/>
          <w:b/>
          <w:bCs/>
          <w:sz w:val="20"/>
          <w:szCs w:val="20"/>
        </w:rPr>
        <w:t xml:space="preserve"> </w:t>
      </w:r>
      <w:r w:rsidR="008829E5" w:rsidRPr="00D11DAE">
        <w:rPr>
          <w:rFonts w:ascii="Arial" w:hAnsi="Arial" w:cs="Arial"/>
          <w:b/>
          <w:bCs/>
          <w:color w:val="0000FF"/>
          <w:sz w:val="20"/>
          <w:szCs w:val="20"/>
        </w:rPr>
        <w:t xml:space="preserve">INSERT a link directly to the </w:t>
      </w:r>
      <w:r>
        <w:rPr>
          <w:rFonts w:ascii="Arial" w:hAnsi="Arial" w:cs="Arial"/>
          <w:b/>
          <w:bCs/>
          <w:color w:val="0000FF"/>
          <w:sz w:val="20"/>
          <w:szCs w:val="20"/>
        </w:rPr>
        <w:t>VAM</w:t>
      </w:r>
      <w:r w:rsidR="008829E5" w:rsidRPr="00D11DAE">
        <w:rPr>
          <w:rFonts w:ascii="Arial" w:hAnsi="Arial" w:cs="Arial"/>
          <w:b/>
          <w:bCs/>
          <w:color w:val="0000FF"/>
          <w:sz w:val="20"/>
          <w:szCs w:val="20"/>
        </w:rPr>
        <w:t xml:space="preserve"> country page if available (</w:t>
      </w:r>
      <w:r w:rsidRPr="00DB5A59">
        <w:rPr>
          <w:rFonts w:ascii="Arial" w:hAnsi="Arial" w:cs="Arial"/>
          <w:b/>
          <w:bCs/>
          <w:color w:val="0000FF"/>
          <w:sz w:val="20"/>
          <w:szCs w:val="20"/>
        </w:rPr>
        <w:t>http://vam.wfp.org/</w:t>
      </w:r>
      <w:r w:rsidR="008829E5" w:rsidRPr="00D11DAE">
        <w:rPr>
          <w:rFonts w:ascii="Arial" w:hAnsi="Arial" w:cs="Arial"/>
          <w:b/>
          <w:bCs/>
          <w:color w:val="0000FF"/>
          <w:sz w:val="20"/>
          <w:szCs w:val="20"/>
        </w:rPr>
        <w:t>)</w:t>
      </w:r>
    </w:p>
    <w:p w:rsidR="00DB5A59" w:rsidRDefault="0036751D" w:rsidP="00D15C79">
      <w:pPr>
        <w:pStyle w:val="NormalWeb"/>
        <w:spacing w:before="150" w:beforeAutospacing="0" w:after="0" w:afterAutospacing="0" w:line="360" w:lineRule="auto"/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USAID</w:t>
      </w:r>
      <w:r w:rsidR="00DB5A59">
        <w:rPr>
          <w:rStyle w:val="Strong"/>
          <w:rFonts w:ascii="Arial" w:hAnsi="Arial" w:cs="Arial"/>
          <w:sz w:val="20"/>
          <w:szCs w:val="20"/>
        </w:rPr>
        <w:t xml:space="preserve"> Famine Early Warning Systems Network</w:t>
      </w:r>
      <w:r w:rsidR="00DB5A59" w:rsidRPr="00DB5A59">
        <w:rPr>
          <w:rStyle w:val="Strong"/>
          <w:rFonts w:ascii="Arial" w:hAnsi="Arial" w:cs="Arial"/>
          <w:sz w:val="20"/>
          <w:szCs w:val="20"/>
        </w:rPr>
        <w:t xml:space="preserve"> (</w:t>
      </w:r>
      <w:r w:rsidR="00DB5A59">
        <w:rPr>
          <w:rStyle w:val="Strong"/>
          <w:rFonts w:ascii="Arial" w:hAnsi="Arial" w:cs="Arial"/>
          <w:sz w:val="20"/>
          <w:szCs w:val="20"/>
        </w:rPr>
        <w:t>FEWS NET</w:t>
      </w:r>
      <w:r w:rsidR="00DB5A59" w:rsidRPr="00DB5A59">
        <w:rPr>
          <w:rStyle w:val="Strong"/>
          <w:rFonts w:ascii="Arial" w:hAnsi="Arial" w:cs="Arial"/>
          <w:sz w:val="20"/>
          <w:szCs w:val="20"/>
        </w:rPr>
        <w:t>)</w:t>
      </w:r>
      <w:r w:rsidR="00DB5A59" w:rsidRPr="00DB5A59">
        <w:rPr>
          <w:rFonts w:ascii="Arial" w:hAnsi="Arial" w:cs="Arial"/>
          <w:bCs/>
          <w:sz w:val="20"/>
          <w:szCs w:val="20"/>
        </w:rPr>
        <w:t>:</w:t>
      </w:r>
      <w:r w:rsidR="00DB5A59" w:rsidRPr="00D11DAE">
        <w:rPr>
          <w:rFonts w:ascii="Arial" w:hAnsi="Arial" w:cs="Arial"/>
          <w:b/>
          <w:bCs/>
          <w:sz w:val="20"/>
          <w:szCs w:val="20"/>
        </w:rPr>
        <w:t xml:space="preserve"> </w:t>
      </w:r>
      <w:r w:rsidR="00DB5A59" w:rsidRPr="00D11DAE">
        <w:rPr>
          <w:rFonts w:ascii="Arial" w:hAnsi="Arial" w:cs="Arial"/>
          <w:b/>
          <w:bCs/>
          <w:color w:val="0000FF"/>
          <w:sz w:val="20"/>
          <w:szCs w:val="20"/>
        </w:rPr>
        <w:t xml:space="preserve">INSERT a link directly to the </w:t>
      </w:r>
      <w:r w:rsidR="00DB5A59">
        <w:rPr>
          <w:rFonts w:ascii="Arial" w:hAnsi="Arial" w:cs="Arial"/>
          <w:b/>
          <w:bCs/>
          <w:color w:val="0000FF"/>
          <w:sz w:val="20"/>
          <w:szCs w:val="20"/>
        </w:rPr>
        <w:t>FEWS NET</w:t>
      </w:r>
      <w:r w:rsidR="00DB5A59" w:rsidRPr="00D11DAE">
        <w:rPr>
          <w:rFonts w:ascii="Arial" w:hAnsi="Arial" w:cs="Arial"/>
          <w:b/>
          <w:bCs/>
          <w:color w:val="0000FF"/>
          <w:sz w:val="20"/>
          <w:szCs w:val="20"/>
        </w:rPr>
        <w:t xml:space="preserve"> country page if available (</w:t>
      </w:r>
      <w:r w:rsidR="00DB5A59" w:rsidRPr="00DB5A59">
        <w:rPr>
          <w:rFonts w:ascii="Arial" w:hAnsi="Arial" w:cs="Arial"/>
          <w:b/>
          <w:bCs/>
          <w:color w:val="0000FF"/>
          <w:sz w:val="20"/>
          <w:szCs w:val="20"/>
        </w:rPr>
        <w:t>http://www.fews.net/</w:t>
      </w:r>
      <w:r w:rsidR="00DB5A59" w:rsidRPr="00D11DAE">
        <w:rPr>
          <w:rFonts w:ascii="Arial" w:hAnsi="Arial" w:cs="Arial"/>
          <w:b/>
          <w:bCs/>
          <w:color w:val="0000FF"/>
          <w:sz w:val="20"/>
          <w:szCs w:val="20"/>
        </w:rPr>
        <w:t>)</w:t>
      </w:r>
    </w:p>
    <w:p w:rsidR="008829E5" w:rsidRPr="00E07234" w:rsidRDefault="008829E5" w:rsidP="00D15C79">
      <w:pPr>
        <w:pStyle w:val="NormalWeb"/>
        <w:spacing w:before="150" w:beforeAutospacing="0" w:after="0" w:afterAutospacing="0"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E07234">
        <w:rPr>
          <w:rFonts w:ascii="Arial" w:hAnsi="Arial" w:cs="Arial"/>
          <w:b/>
          <w:bCs/>
          <w:color w:val="FF0000"/>
          <w:sz w:val="20"/>
          <w:szCs w:val="20"/>
        </w:rPr>
        <w:t>INSERT other relevant links</w:t>
      </w:r>
    </w:p>
    <w:p w:rsidR="00E03F90" w:rsidRPr="0090346D" w:rsidRDefault="00E03F90" w:rsidP="00D15C79">
      <w:pPr>
        <w:pStyle w:val="LCAREPLACEInstructions"/>
        <w:spacing w:before="150"/>
        <w:rPr>
          <w:i w:val="0"/>
          <w:szCs w:val="22"/>
        </w:rPr>
      </w:pPr>
      <w:r w:rsidRPr="009D5694">
        <w:rPr>
          <w:i w:val="0"/>
          <w:szCs w:val="22"/>
        </w:rPr>
        <w:t xml:space="preserve">ENSURE </w:t>
      </w:r>
      <w:r>
        <w:rPr>
          <w:i w:val="0"/>
          <w:szCs w:val="22"/>
        </w:rPr>
        <w:t>SUPPLIERS</w:t>
      </w:r>
      <w:r w:rsidRPr="009D5694">
        <w:rPr>
          <w:i w:val="0"/>
          <w:szCs w:val="22"/>
        </w:rPr>
        <w:t xml:space="preserve"> IDENTIFIED</w:t>
      </w:r>
      <w:r>
        <w:rPr>
          <w:i w:val="0"/>
          <w:szCs w:val="22"/>
        </w:rPr>
        <w:t xml:space="preserve"> IN THESE PARAGRAPHS</w:t>
      </w:r>
      <w:r w:rsidRPr="009D5694">
        <w:rPr>
          <w:i w:val="0"/>
          <w:szCs w:val="22"/>
        </w:rPr>
        <w:t xml:space="preserve"> HAVE THEIR CONTACT DETAILS IN </w:t>
      </w:r>
      <w:r>
        <w:rPr>
          <w:i w:val="0"/>
          <w:szCs w:val="22"/>
        </w:rPr>
        <w:t>SECTION</w:t>
      </w:r>
      <w:r w:rsidRPr="009D5694">
        <w:rPr>
          <w:i w:val="0"/>
          <w:szCs w:val="22"/>
        </w:rPr>
        <w:t xml:space="preserve"> 4.1</w:t>
      </w:r>
      <w:r>
        <w:rPr>
          <w:i w:val="0"/>
          <w:szCs w:val="22"/>
        </w:rPr>
        <w:t>0</w:t>
      </w:r>
      <w:r w:rsidRPr="009D5694">
        <w:rPr>
          <w:i w:val="0"/>
          <w:szCs w:val="22"/>
        </w:rPr>
        <w:t xml:space="preserve">: </w:t>
      </w:r>
      <w:r>
        <w:rPr>
          <w:i w:val="0"/>
          <w:szCs w:val="22"/>
        </w:rPr>
        <w:t>Supplier</w:t>
      </w:r>
      <w:r w:rsidRPr="009D5694">
        <w:rPr>
          <w:i w:val="0"/>
          <w:szCs w:val="22"/>
        </w:rPr>
        <w:t xml:space="preserve"> Contact List. Create the list by completing the 4.1 template.  </w:t>
      </w:r>
    </w:p>
    <w:p w:rsidR="008C70B8" w:rsidRPr="005C2F48" w:rsidRDefault="008C70B8" w:rsidP="00D15C79">
      <w:pPr>
        <w:spacing w:before="150" w:after="0" w:line="360" w:lineRule="auto"/>
        <w:jc w:val="both"/>
        <w:rPr>
          <w:rFonts w:ascii="Arial" w:hAnsi="Arial" w:cs="Arial"/>
          <w:color w:val="0000FF"/>
          <w:sz w:val="20"/>
        </w:rPr>
      </w:pPr>
      <w:r w:rsidRPr="005C2F48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For </w:t>
      </w:r>
      <w:r>
        <w:rPr>
          <w:rFonts w:ascii="Arial" w:eastAsia="Times New Roman" w:hAnsi="Arial" w:cs="Arial"/>
          <w:bCs/>
          <w:sz w:val="20"/>
          <w:szCs w:val="20"/>
          <w:lang w:eastAsia="en-GB"/>
        </w:rPr>
        <w:t>more</w:t>
      </w:r>
      <w:r w:rsidRPr="005C2F48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information on</w:t>
      </w:r>
      <w:r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food supplier contact details,</w:t>
      </w:r>
      <w:r w:rsidRPr="005C2F48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please see the following link:</w:t>
      </w:r>
      <w:r w:rsidRPr="00F0111B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 </w:t>
      </w:r>
      <w:r w:rsidRPr="005C2F48">
        <w:rPr>
          <w:rFonts w:ascii="Arial" w:hAnsi="Arial" w:cs="Arial"/>
          <w:b/>
          <w:color w:val="0000FF"/>
          <w:sz w:val="20"/>
        </w:rPr>
        <w:t>HQ staff w</w:t>
      </w:r>
      <w:r>
        <w:rPr>
          <w:rFonts w:ascii="Arial" w:hAnsi="Arial" w:cs="Arial"/>
          <w:b/>
          <w:color w:val="0000FF"/>
          <w:sz w:val="20"/>
        </w:rPr>
        <w:t>ill input a link to section 4.</w:t>
      </w:r>
      <w:r>
        <w:rPr>
          <w:rStyle w:val="Strong"/>
          <w:rFonts w:ascii="Arial" w:hAnsi="Arial" w:cs="Arial"/>
          <w:color w:val="0000FF"/>
          <w:sz w:val="20"/>
          <w:szCs w:val="20"/>
        </w:rPr>
        <w:t>10 Supplier Contact List</w:t>
      </w:r>
      <w:r w:rsidRPr="005C2F48">
        <w:rPr>
          <w:rFonts w:ascii="Arial" w:hAnsi="Arial" w:cs="Arial"/>
          <w:b/>
          <w:color w:val="0000FF"/>
          <w:sz w:val="20"/>
        </w:rPr>
        <w:t xml:space="preserve"> here.</w:t>
      </w:r>
    </w:p>
    <w:p w:rsidR="00247204" w:rsidRDefault="00247204">
      <w:pPr>
        <w:pStyle w:val="Heading2"/>
        <w:spacing w:before="360" w:line="360" w:lineRule="auto"/>
        <w:jc w:val="both"/>
        <w:rPr>
          <w:rFonts w:ascii="Arial" w:hAnsi="Arial" w:cs="Arial"/>
          <w:bCs w:val="0"/>
          <w:color w:val="FF0000"/>
          <w:sz w:val="30"/>
          <w:szCs w:val="30"/>
        </w:rPr>
      </w:pPr>
      <w:r>
        <w:rPr>
          <w:rFonts w:ascii="Arial" w:hAnsi="Arial" w:cs="Arial"/>
          <w:bCs w:val="0"/>
          <w:color w:val="auto"/>
          <w:sz w:val="30"/>
          <w:szCs w:val="30"/>
        </w:rPr>
        <w:t>Retail Sector</w:t>
      </w:r>
    </w:p>
    <w:p w:rsidR="006D5273" w:rsidRPr="00EB06A9" w:rsidRDefault="00247204">
      <w:pPr>
        <w:pStyle w:val="NormalWeb"/>
        <w:spacing w:before="150" w:beforeAutospacing="0" w:after="0" w:afterAutospacing="0" w:line="360" w:lineRule="auto"/>
        <w:jc w:val="both"/>
        <w:rPr>
          <w:rStyle w:val="Strong"/>
          <w:rFonts w:ascii="Arial" w:eastAsiaTheme="minorHAnsi" w:hAnsi="Arial" w:cs="Arial"/>
          <w:color w:val="FF0000"/>
          <w:sz w:val="20"/>
          <w:szCs w:val="20"/>
          <w:lang w:eastAsia="en-US"/>
        </w:rPr>
      </w:pPr>
      <w:r w:rsidRPr="0036751D">
        <w:rPr>
          <w:rStyle w:val="Strong"/>
          <w:rFonts w:ascii="Arial" w:hAnsi="Arial" w:cs="Arial"/>
          <w:color w:val="FF0000"/>
          <w:sz w:val="20"/>
          <w:szCs w:val="20"/>
        </w:rPr>
        <w:t>REPLACE THIS TEXT WITH A paragraph briefly describing any notable information r</w:t>
      </w:r>
      <w:r>
        <w:rPr>
          <w:rStyle w:val="Strong"/>
          <w:rFonts w:ascii="Arial" w:hAnsi="Arial" w:cs="Arial"/>
          <w:color w:val="FF0000"/>
          <w:sz w:val="20"/>
          <w:szCs w:val="20"/>
        </w:rPr>
        <w:t>egarding the retail sector in general</w:t>
      </w:r>
      <w:r w:rsidR="006F4C42">
        <w:rPr>
          <w:rStyle w:val="Strong"/>
          <w:rFonts w:ascii="Arial" w:hAnsi="Arial" w:cs="Arial"/>
          <w:color w:val="FF0000"/>
          <w:sz w:val="20"/>
          <w:szCs w:val="20"/>
        </w:rPr>
        <w:t xml:space="preserve">: are major </w:t>
      </w:r>
      <w:r w:rsidR="00EB06A9">
        <w:rPr>
          <w:rStyle w:val="Strong"/>
          <w:rFonts w:ascii="Arial" w:hAnsi="Arial" w:cs="Arial"/>
          <w:color w:val="FF0000"/>
          <w:sz w:val="20"/>
          <w:szCs w:val="20"/>
        </w:rPr>
        <w:t>regional</w:t>
      </w:r>
      <w:r w:rsidR="006F4C42">
        <w:rPr>
          <w:rStyle w:val="Strong"/>
          <w:rFonts w:ascii="Arial" w:hAnsi="Arial" w:cs="Arial"/>
          <w:color w:val="FF0000"/>
          <w:sz w:val="20"/>
          <w:szCs w:val="20"/>
        </w:rPr>
        <w:t xml:space="preserve"> </w:t>
      </w:r>
      <w:r w:rsidR="00EB06A9">
        <w:rPr>
          <w:rStyle w:val="Strong"/>
          <w:rFonts w:ascii="Arial" w:hAnsi="Arial" w:cs="Arial"/>
          <w:color w:val="FF0000"/>
          <w:sz w:val="20"/>
          <w:szCs w:val="20"/>
        </w:rPr>
        <w:t>and/or global</w:t>
      </w:r>
      <w:r w:rsidR="006F4C42">
        <w:rPr>
          <w:rStyle w:val="Strong"/>
          <w:rFonts w:ascii="Arial" w:hAnsi="Arial" w:cs="Arial"/>
          <w:color w:val="FF0000"/>
          <w:sz w:val="20"/>
          <w:szCs w:val="20"/>
        </w:rPr>
        <w:t xml:space="preserve"> retailers present; do retailers have well established relationships with national/regio</w:t>
      </w:r>
      <w:r w:rsidR="00EB06A9">
        <w:rPr>
          <w:rStyle w:val="Strong"/>
          <w:rFonts w:ascii="Arial" w:hAnsi="Arial" w:cs="Arial"/>
          <w:color w:val="FF0000"/>
          <w:sz w:val="20"/>
          <w:szCs w:val="20"/>
        </w:rPr>
        <w:t>nal</w:t>
      </w:r>
      <w:r w:rsidR="006F4C42">
        <w:rPr>
          <w:rStyle w:val="Strong"/>
          <w:rFonts w:ascii="Arial" w:hAnsi="Arial" w:cs="Arial"/>
          <w:color w:val="FF0000"/>
          <w:sz w:val="20"/>
          <w:szCs w:val="20"/>
        </w:rPr>
        <w:t xml:space="preserve"> wholesalers; are established retailers stable </w:t>
      </w:r>
      <w:r w:rsidR="006D5273">
        <w:rPr>
          <w:rStyle w:val="Strong"/>
          <w:rFonts w:ascii="Arial" w:hAnsi="Arial" w:cs="Arial"/>
          <w:color w:val="FF0000"/>
          <w:sz w:val="20"/>
          <w:szCs w:val="20"/>
        </w:rPr>
        <w:t xml:space="preserve">(i.e. </w:t>
      </w:r>
      <w:r w:rsidR="006F4C42">
        <w:rPr>
          <w:rStyle w:val="Strong"/>
          <w:rFonts w:ascii="Arial" w:hAnsi="Arial" w:cs="Arial"/>
          <w:color w:val="FF0000"/>
          <w:sz w:val="20"/>
          <w:szCs w:val="20"/>
        </w:rPr>
        <w:t xml:space="preserve">is there a high rate of bankruptcy/failure/closure, </w:t>
      </w:r>
      <w:r w:rsidR="006D5273">
        <w:rPr>
          <w:rStyle w:val="Strong"/>
          <w:rFonts w:ascii="Arial" w:hAnsi="Arial" w:cs="Arial"/>
          <w:color w:val="FF0000"/>
          <w:sz w:val="20"/>
          <w:szCs w:val="20"/>
        </w:rPr>
        <w:t xml:space="preserve">or </w:t>
      </w:r>
      <w:r w:rsidR="006F4C42">
        <w:rPr>
          <w:rStyle w:val="Strong"/>
          <w:rFonts w:ascii="Arial" w:hAnsi="Arial" w:cs="Arial"/>
          <w:color w:val="FF0000"/>
          <w:sz w:val="20"/>
          <w:szCs w:val="20"/>
        </w:rPr>
        <w:t>does the retail secto</w:t>
      </w:r>
      <w:r w:rsidR="006D5273">
        <w:rPr>
          <w:rStyle w:val="Strong"/>
          <w:rFonts w:ascii="Arial" w:hAnsi="Arial" w:cs="Arial"/>
          <w:color w:val="FF0000"/>
          <w:sz w:val="20"/>
          <w:szCs w:val="20"/>
        </w:rPr>
        <w:t>r offer/use credit)</w:t>
      </w:r>
      <w:r w:rsidR="006F4C42">
        <w:rPr>
          <w:rStyle w:val="Strong"/>
          <w:rFonts w:ascii="Arial" w:hAnsi="Arial" w:cs="Arial"/>
          <w:color w:val="FF0000"/>
          <w:sz w:val="20"/>
          <w:szCs w:val="20"/>
        </w:rPr>
        <w:t>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3"/>
        <w:gridCol w:w="2627"/>
      </w:tblGrid>
      <w:tr w:rsidR="006D5273" w:rsidTr="00D15C79">
        <w:tc>
          <w:tcPr>
            <w:tcW w:w="5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D5273" w:rsidRPr="0011222F" w:rsidRDefault="006D5273">
            <w:pPr>
              <w:pStyle w:val="NormalWeb"/>
              <w:shd w:val="clear" w:color="auto" w:fill="F0F0F0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2"/>
              </w:rPr>
              <w:t>Types of Retailers Available</w:t>
            </w:r>
          </w:p>
        </w:tc>
      </w:tr>
      <w:tr w:rsidR="006D5273" w:rsidTr="00D15C79">
        <w:tc>
          <w:tcPr>
            <w:tcW w:w="35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6D5273" w:rsidRPr="00943088" w:rsidRDefault="006D527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 of Retailer</w:t>
            </w:r>
          </w:p>
        </w:tc>
        <w:tc>
          <w:tcPr>
            <w:tcW w:w="14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</w:tcPr>
          <w:p w:rsidR="006D5273" w:rsidRDefault="006D527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Rank</w:t>
            </w:r>
          </w:p>
          <w:p w:rsidR="006D5273" w:rsidRPr="0011222F" w:rsidRDefault="006D527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(1-5)</w:t>
            </w:r>
          </w:p>
        </w:tc>
      </w:tr>
      <w:tr w:rsidR="006D5273" w:rsidTr="004159FD">
        <w:tc>
          <w:tcPr>
            <w:tcW w:w="35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6D5273" w:rsidRPr="00943088" w:rsidRDefault="006D5273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 xml:space="preserve">Supermarket </w:t>
            </w:r>
            <w:r w:rsidR="004159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–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4308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>concentrates</w:t>
            </w:r>
            <w:r w:rsidR="004159FD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 xml:space="preserve"> </w:t>
            </w:r>
            <w:r w:rsidR="00EB06A9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 xml:space="preserve">mainly </w:t>
            </w:r>
            <w:r w:rsidRPr="0094308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>in supplying a range of food, beverage, cleaning and sanitation products</w:t>
            </w:r>
            <w:r w:rsidR="00EB06A9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 xml:space="preserve">; </w:t>
            </w:r>
            <w:r w:rsidRPr="0094308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>have significan</w:t>
            </w:r>
            <w:r w:rsidR="00EB06A9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>t purchasing power; are often part of national/regional/global chains.</w:t>
            </w:r>
          </w:p>
        </w:tc>
        <w:tc>
          <w:tcPr>
            <w:tcW w:w="14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:rsidR="006D5273" w:rsidRPr="00B77E1B" w:rsidRDefault="006D5273" w:rsidP="00F7555F">
            <w:pPr>
              <w:spacing w:after="0" w:line="360" w:lineRule="auto"/>
              <w:ind w:left="26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I</w:t>
            </w:r>
            <w:r w:rsidR="00EB06A9">
              <w:rPr>
                <w:rFonts w:ascii="Arial" w:hAnsi="Arial" w:cs="Arial"/>
                <w:color w:val="FF0000"/>
                <w:sz w:val="20"/>
                <w:szCs w:val="20"/>
              </w:rPr>
              <w:t>NDICATE the relativ</w:t>
            </w:r>
            <w:r w:rsidR="005279A6">
              <w:rPr>
                <w:rFonts w:ascii="Arial" w:hAnsi="Arial" w:cs="Arial"/>
                <w:color w:val="FF0000"/>
                <w:sz w:val="20"/>
                <w:szCs w:val="20"/>
              </w:rPr>
              <w:t>e rank for this type of retailer</w:t>
            </w:r>
            <w:r w:rsidR="00EB06A9">
              <w:rPr>
                <w:rFonts w:ascii="Arial" w:hAnsi="Arial" w:cs="Arial"/>
                <w:color w:val="FF0000"/>
                <w:sz w:val="20"/>
                <w:szCs w:val="20"/>
              </w:rPr>
              <w:t>; where 1 is the most commonly used by the population, and 5 is the least commonly used.</w:t>
            </w:r>
          </w:p>
        </w:tc>
      </w:tr>
      <w:tr w:rsidR="004159FD" w:rsidTr="004159FD">
        <w:tc>
          <w:tcPr>
            <w:tcW w:w="35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4159FD" w:rsidRPr="004159FD" w:rsidRDefault="004159FD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B6C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Convenience Store/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Mini M</w:t>
            </w:r>
            <w:r w:rsidRPr="00AB6C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arket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– 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>m</w:t>
            </w:r>
            <w:r w:rsidRPr="006D5273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>edium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 xml:space="preserve"> </w:t>
            </w:r>
            <w:r w:rsidRPr="006D5273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>siz</w:t>
            </w:r>
            <w:r w:rsidR="005279A6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>ed shop</w:t>
            </w:r>
            <w:r w:rsidR="00EB06A9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 xml:space="preserve">; </w:t>
            </w:r>
            <w:r w:rsidRPr="006D5273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>offers a more limited range of pr</w:t>
            </w:r>
            <w:r w:rsidR="005279A6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>oducts than</w:t>
            </w:r>
            <w:r w:rsidR="00EB06A9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 xml:space="preserve"> supermarkets;</w:t>
            </w:r>
            <w:r w:rsidRPr="006D5273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 xml:space="preserve"> </w:t>
            </w:r>
            <w:r w:rsidR="00EB06A9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>usually has</w:t>
            </w:r>
            <w:r w:rsidRPr="006D5273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 xml:space="preserve"> good</w:t>
            </w:r>
            <w:r w:rsidR="00EB06A9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>/stable</w:t>
            </w:r>
            <w:r w:rsidRPr="006D5273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 xml:space="preserve"> purchasing power</w:t>
            </w:r>
            <w:r w:rsidR="00EB06A9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>; may</w:t>
            </w:r>
            <w:r w:rsidRPr="006D5273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 xml:space="preserve"> be part of chain or cooperative.</w:t>
            </w:r>
          </w:p>
        </w:tc>
        <w:tc>
          <w:tcPr>
            <w:tcW w:w="14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:rsidR="004159FD" w:rsidRPr="00B77E1B" w:rsidRDefault="004159FD" w:rsidP="00F7555F">
            <w:pPr>
              <w:shd w:val="clear" w:color="auto" w:fill="FFFFFF"/>
              <w:spacing w:before="100" w:beforeAutospacing="1" w:after="100" w:afterAutospacing="1" w:line="360" w:lineRule="auto"/>
              <w:ind w:left="262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4159FD" w:rsidTr="004159FD">
        <w:tc>
          <w:tcPr>
            <w:tcW w:w="35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4159FD" w:rsidRPr="00B77E1B" w:rsidRDefault="004159FD">
            <w:pPr>
              <w:spacing w:after="0" w:line="36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</w:pPr>
            <w:r w:rsidRPr="00AB6C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Permanent shop with strong supply capacity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4159FD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en-GB"/>
              </w:rPr>
              <w:t xml:space="preserve">– </w:t>
            </w:r>
            <w:r w:rsidRPr="004159FD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>individually/family owned store</w:t>
            </w:r>
            <w:r w:rsidR="00EB06A9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>;</w:t>
            </w:r>
            <w:r w:rsidRPr="004159FD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 xml:space="preserve"> usually </w:t>
            </w:r>
            <w:r w:rsidR="00EB06A9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 xml:space="preserve">offers </w:t>
            </w:r>
            <w:r w:rsidRPr="004159FD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 xml:space="preserve">fewer commodities and </w:t>
            </w:r>
            <w:r w:rsidR="00EB06A9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>a limited selection of brands; g</w:t>
            </w:r>
            <w:r w:rsidRPr="004159FD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>ood storage and reliable supply options.</w:t>
            </w:r>
          </w:p>
        </w:tc>
        <w:tc>
          <w:tcPr>
            <w:tcW w:w="14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:rsidR="004159FD" w:rsidRPr="00B77E1B" w:rsidRDefault="004159FD" w:rsidP="00F7555F">
            <w:pPr>
              <w:spacing w:after="0" w:line="360" w:lineRule="auto"/>
              <w:ind w:left="262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4159FD" w:rsidTr="004159FD">
        <w:tc>
          <w:tcPr>
            <w:tcW w:w="35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4159FD" w:rsidRPr="00B77E1B" w:rsidRDefault="004159FD">
            <w:pPr>
              <w:spacing w:after="0" w:line="36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</w:pPr>
            <w:r w:rsidRPr="00AB6C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Permanent shop with limited supply capacity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4159FD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en-GB"/>
              </w:rPr>
              <w:t xml:space="preserve">– </w:t>
            </w:r>
            <w:r w:rsidRPr="004159FD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>individually/family owned store</w:t>
            </w:r>
            <w:r w:rsidR="00EB06A9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 xml:space="preserve">; offers </w:t>
            </w:r>
            <w:r w:rsidRPr="004159FD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 xml:space="preserve">fewer commodities and </w:t>
            </w:r>
            <w:r w:rsidR="00EB06A9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>a limited selection of brands; l</w:t>
            </w:r>
            <w:r w:rsidRPr="004159FD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>imited storage and unstable supply options.</w:t>
            </w:r>
          </w:p>
        </w:tc>
        <w:tc>
          <w:tcPr>
            <w:tcW w:w="14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:rsidR="004159FD" w:rsidRPr="00B77E1B" w:rsidRDefault="004159FD" w:rsidP="00F7555F">
            <w:pPr>
              <w:spacing w:after="0" w:line="360" w:lineRule="auto"/>
              <w:ind w:left="262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4159FD" w:rsidTr="004159FD">
        <w:tc>
          <w:tcPr>
            <w:tcW w:w="35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4159FD" w:rsidRPr="00B77E1B" w:rsidRDefault="004159FD">
            <w:pPr>
              <w:spacing w:after="0" w:line="36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Mobile S</w:t>
            </w:r>
            <w:r w:rsidRPr="00AB6C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hop/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Market S</w:t>
            </w:r>
            <w:r w:rsidRPr="00AB6C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tand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4159FD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en-GB"/>
              </w:rPr>
              <w:t xml:space="preserve">– </w:t>
            </w:r>
            <w:r w:rsidRPr="004159FD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>i</w:t>
            </w:r>
            <w:r w:rsidR="00EB06A9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 xml:space="preserve">ndividually/family owned store; </w:t>
            </w:r>
            <w:r w:rsidRPr="004159FD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 xml:space="preserve">usually </w:t>
            </w:r>
            <w:r w:rsidR="00EB06A9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>offers</w:t>
            </w:r>
            <w:r w:rsidRPr="004159FD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 xml:space="preserve"> fewer commodities and </w:t>
            </w:r>
            <w:r w:rsidR="00EB06A9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>a limited selection of brands;</w:t>
            </w:r>
            <w:r w:rsidRPr="004159FD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 xml:space="preserve"> </w:t>
            </w:r>
            <w:r w:rsidR="00EB06A9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>may be found at outdoor markets, camps or</w:t>
            </w:r>
            <w:r w:rsidRPr="004159FD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 xml:space="preserve"> unstable environments.</w:t>
            </w:r>
          </w:p>
        </w:tc>
        <w:tc>
          <w:tcPr>
            <w:tcW w:w="14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:rsidR="004159FD" w:rsidRPr="00B77E1B" w:rsidRDefault="004159FD" w:rsidP="00F7555F">
            <w:pPr>
              <w:shd w:val="clear" w:color="auto" w:fill="FFFFFF"/>
              <w:spacing w:before="100" w:beforeAutospacing="1" w:after="100" w:afterAutospacing="1" w:line="360" w:lineRule="auto"/>
              <w:ind w:left="262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</w:tbl>
    <w:p w:rsidR="00247204" w:rsidRPr="00D15C79" w:rsidRDefault="00247204" w:rsidP="00D15C79">
      <w:pPr>
        <w:pStyle w:val="NormalWeb"/>
        <w:spacing w:before="150" w:beforeAutospacing="0" w:after="0" w:afterAutospacing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D15C79">
        <w:rPr>
          <w:rStyle w:val="Strong"/>
          <w:rFonts w:ascii="Arial" w:hAnsi="Arial" w:cs="Arial"/>
          <w:color w:val="FF0000"/>
          <w:sz w:val="20"/>
          <w:szCs w:val="20"/>
        </w:rPr>
        <w:t>Please copy the below section for each wholesale-level supplier assessed</w:t>
      </w:r>
      <w:r w:rsidR="005E6A4E" w:rsidRPr="00D15C79">
        <w:rPr>
          <w:rStyle w:val="Strong"/>
          <w:rFonts w:ascii="Arial" w:hAnsi="Arial" w:cs="Arial"/>
          <w:color w:val="FF0000"/>
          <w:sz w:val="20"/>
          <w:szCs w:val="20"/>
        </w:rPr>
        <w:t>.</w:t>
      </w:r>
    </w:p>
    <w:p w:rsidR="00247204" w:rsidRPr="00DB5A59" w:rsidRDefault="00247204" w:rsidP="00D15C79">
      <w:pPr>
        <w:pStyle w:val="Heading2"/>
        <w:spacing w:before="360" w:line="360" w:lineRule="auto"/>
        <w:jc w:val="both"/>
        <w:rPr>
          <w:rFonts w:ascii="Arial" w:hAnsi="Arial" w:cs="Arial"/>
          <w:bCs w:val="0"/>
          <w:color w:val="FF0000"/>
          <w:sz w:val="30"/>
          <w:szCs w:val="30"/>
        </w:rPr>
      </w:pPr>
      <w:r w:rsidRPr="002C578C">
        <w:rPr>
          <w:rFonts w:ascii="Arial" w:hAnsi="Arial" w:cs="Arial"/>
          <w:bCs w:val="0"/>
          <w:color w:val="auto"/>
          <w:sz w:val="30"/>
          <w:szCs w:val="30"/>
        </w:rPr>
        <w:t xml:space="preserve">Wholesale – </w:t>
      </w:r>
      <w:r w:rsidRPr="00DB5A59">
        <w:rPr>
          <w:rFonts w:ascii="Arial" w:hAnsi="Arial" w:cs="Arial"/>
          <w:bCs w:val="0"/>
          <w:color w:val="FF0000"/>
          <w:sz w:val="30"/>
          <w:szCs w:val="30"/>
        </w:rPr>
        <w:t>SUPPLIER</w:t>
      </w:r>
      <w:r>
        <w:rPr>
          <w:rFonts w:ascii="Arial" w:hAnsi="Arial" w:cs="Arial"/>
          <w:bCs w:val="0"/>
          <w:color w:val="FF0000"/>
          <w:sz w:val="30"/>
          <w:szCs w:val="30"/>
        </w:rPr>
        <w:t xml:space="preserve"> </w:t>
      </w:r>
      <w:r w:rsidRPr="00DB5A59">
        <w:rPr>
          <w:rFonts w:ascii="Arial" w:hAnsi="Arial" w:cs="Arial"/>
          <w:bCs w:val="0"/>
          <w:color w:val="FF0000"/>
          <w:sz w:val="30"/>
          <w:szCs w:val="30"/>
        </w:rPr>
        <w:t>COMPANY NAME</w:t>
      </w:r>
    </w:p>
    <w:p w:rsidR="00943DC3" w:rsidRDefault="0036751D">
      <w:pPr>
        <w:pStyle w:val="NormalWeb"/>
        <w:spacing w:before="150" w:beforeAutospacing="0" w:after="0" w:afterAutospacing="0" w:line="36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36751D">
        <w:rPr>
          <w:rStyle w:val="Strong"/>
          <w:rFonts w:ascii="Arial" w:hAnsi="Arial" w:cs="Arial"/>
          <w:color w:val="FF0000"/>
          <w:sz w:val="20"/>
          <w:szCs w:val="20"/>
        </w:rPr>
        <w:t>REPLACE THIS TEXT WITH A paragraph briefly describing any notable information r</w:t>
      </w:r>
      <w:r>
        <w:rPr>
          <w:rStyle w:val="Strong"/>
          <w:rFonts w:ascii="Arial" w:hAnsi="Arial" w:cs="Arial"/>
          <w:color w:val="FF0000"/>
          <w:sz w:val="20"/>
          <w:szCs w:val="20"/>
        </w:rPr>
        <w:t xml:space="preserve">egarding the specific supplier: </w:t>
      </w:r>
      <w:r w:rsidRPr="0036751D">
        <w:rPr>
          <w:rStyle w:val="Strong"/>
          <w:rFonts w:ascii="Arial" w:hAnsi="Arial" w:cs="Arial"/>
          <w:color w:val="FF0000"/>
          <w:sz w:val="20"/>
          <w:szCs w:val="20"/>
        </w:rPr>
        <w:t>how many years</w:t>
      </w:r>
      <w:r>
        <w:rPr>
          <w:rStyle w:val="Strong"/>
          <w:rFonts w:ascii="Arial" w:hAnsi="Arial" w:cs="Arial"/>
          <w:color w:val="FF0000"/>
          <w:sz w:val="20"/>
          <w:szCs w:val="20"/>
        </w:rPr>
        <w:t xml:space="preserve"> have</w:t>
      </w:r>
      <w:r w:rsidRPr="0036751D">
        <w:rPr>
          <w:rStyle w:val="Strong"/>
          <w:rFonts w:ascii="Arial" w:hAnsi="Arial" w:cs="Arial"/>
          <w:color w:val="FF0000"/>
          <w:sz w:val="20"/>
          <w:szCs w:val="20"/>
        </w:rPr>
        <w:t xml:space="preserve"> they been </w:t>
      </w:r>
      <w:r>
        <w:rPr>
          <w:rStyle w:val="Strong"/>
          <w:rFonts w:ascii="Arial" w:hAnsi="Arial" w:cs="Arial"/>
          <w:color w:val="FF0000"/>
          <w:sz w:val="20"/>
          <w:szCs w:val="20"/>
        </w:rPr>
        <w:t>operating;</w:t>
      </w:r>
      <w:r w:rsidRPr="0036751D">
        <w:rPr>
          <w:rStyle w:val="Strong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Style w:val="Strong"/>
          <w:rFonts w:ascii="Arial" w:hAnsi="Arial" w:cs="Arial"/>
          <w:color w:val="FF0000"/>
          <w:sz w:val="20"/>
          <w:szCs w:val="20"/>
        </w:rPr>
        <w:t>what are the main areas where they are active; do they have any regional affiliations/presence or are they strictly a national/local supplier</w:t>
      </w:r>
      <w:r w:rsidRPr="0036751D">
        <w:rPr>
          <w:rStyle w:val="Strong"/>
          <w:rFonts w:ascii="Arial" w:hAnsi="Arial" w:cs="Arial"/>
          <w:color w:val="FF0000"/>
          <w:sz w:val="20"/>
          <w:szCs w:val="20"/>
        </w:rPr>
        <w:t>, etc.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3"/>
        <w:gridCol w:w="5777"/>
      </w:tblGrid>
      <w:tr w:rsidR="00754F2F" w:rsidTr="00D15C79">
        <w:tc>
          <w:tcPr>
            <w:tcW w:w="5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54F2F" w:rsidRDefault="000D0230">
            <w:pPr>
              <w:pStyle w:val="NormalWeb"/>
              <w:shd w:val="clear" w:color="auto" w:fill="F0F0F0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00000"/>
                <w:sz w:val="22"/>
                <w:szCs w:val="20"/>
              </w:rPr>
              <w:t>Supplier</w:t>
            </w:r>
            <w:r w:rsidR="0036751D">
              <w:rPr>
                <w:rStyle w:val="Strong"/>
                <w:rFonts w:ascii="Arial" w:hAnsi="Arial" w:cs="Arial"/>
                <w:color w:val="000000"/>
                <w:sz w:val="22"/>
                <w:szCs w:val="20"/>
              </w:rPr>
              <w:t xml:space="preserve"> Overview</w:t>
            </w:r>
          </w:p>
        </w:tc>
      </w:tr>
      <w:tr w:rsidR="00754F2F" w:rsidTr="00D15C79">
        <w:tc>
          <w:tcPr>
            <w:tcW w:w="17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54F2F" w:rsidRPr="0036751D" w:rsidRDefault="0036751D">
            <w:pPr>
              <w:pStyle w:val="NormalWeb"/>
              <w:shd w:val="clear" w:color="auto" w:fill="F0F0F0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3675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Company Name</w:t>
            </w:r>
          </w:p>
        </w:tc>
        <w:tc>
          <w:tcPr>
            <w:tcW w:w="32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54F2F" w:rsidRDefault="00754F2F" w:rsidP="00CD672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754F2F" w:rsidTr="00D15C79">
        <w:tc>
          <w:tcPr>
            <w:tcW w:w="17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754F2F" w:rsidRPr="0036751D" w:rsidRDefault="0036751D">
            <w:pPr>
              <w:pStyle w:val="NormalWeb"/>
              <w:shd w:val="clear" w:color="auto" w:fill="F0F0F0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32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54F2F" w:rsidRDefault="00754F2F" w:rsidP="00CD672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0D0230" w:rsidTr="00D15C79">
        <w:tc>
          <w:tcPr>
            <w:tcW w:w="17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0D0230" w:rsidRPr="000D0230" w:rsidRDefault="00E03F90">
            <w:pPr>
              <w:pStyle w:val="NormalWeb"/>
              <w:shd w:val="clear" w:color="auto" w:fill="F0F0F0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Does the supplier have its </w:t>
            </w:r>
            <w:r w:rsidR="000D0230" w:rsidRPr="000D0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own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Pr="000D0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roduction </w:t>
            </w:r>
            <w:r w:rsidR="000D0230" w:rsidRPr="000D0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  <w:r w:rsidRPr="000D0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anufacturing </w:t>
            </w:r>
            <w:r w:rsidR="000D0230" w:rsidRPr="000D0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capacity?</w:t>
            </w:r>
          </w:p>
          <w:p w:rsidR="000D0230" w:rsidRPr="000D0230" w:rsidRDefault="000D0230">
            <w:pPr>
              <w:pStyle w:val="NormalWeb"/>
              <w:shd w:val="clear" w:color="auto" w:fill="F0F0F0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0D0230" w:rsidRPr="000D0230" w:rsidRDefault="005E6A4E" w:rsidP="00CD672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15C7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Yes / No and</w:t>
            </w:r>
            <w:r w:rsidRPr="00D15C79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 </w:t>
            </w:r>
            <w:r w:rsidR="000D0230" w:rsidRPr="000D0230">
              <w:rPr>
                <w:rFonts w:ascii="Arial" w:hAnsi="Arial" w:cs="Arial"/>
                <w:color w:val="FF0000"/>
                <w:sz w:val="20"/>
                <w:szCs w:val="20"/>
              </w:rPr>
              <w:t>INDICATE if the supplier is directly engaged in farming, agriculture or food processing.</w:t>
            </w:r>
          </w:p>
        </w:tc>
      </w:tr>
      <w:tr w:rsidR="0036751D" w:rsidTr="00D15C79">
        <w:tc>
          <w:tcPr>
            <w:tcW w:w="17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52401" w:rsidRDefault="00E03F90">
            <w:pPr>
              <w:pStyle w:val="NormalWeb"/>
              <w:shd w:val="clear" w:color="auto" w:fill="F0F0F0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Does the supplier have its</w:t>
            </w:r>
            <w:r w:rsidR="000D0230" w:rsidRPr="000D0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own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</w:t>
            </w:r>
            <w:r w:rsidRPr="000D0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etail </w:t>
            </w:r>
            <w:r w:rsidR="000D0230" w:rsidRPr="000D0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capacity?</w:t>
            </w:r>
          </w:p>
          <w:p w:rsidR="000D0230" w:rsidRPr="000D0230" w:rsidRDefault="000D0230">
            <w:pPr>
              <w:pStyle w:val="NormalWeb"/>
              <w:shd w:val="clear" w:color="auto" w:fill="F0F0F0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E17ABC" w:rsidRPr="00E17ABC" w:rsidRDefault="005E6A4E" w:rsidP="00CD672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124B">
              <w:rPr>
                <w:rFonts w:ascii="Arial" w:hAnsi="Arial" w:cs="Arial"/>
                <w:bCs/>
                <w:color w:val="FF0000"/>
                <w:sz w:val="20"/>
                <w:szCs w:val="20"/>
              </w:rPr>
              <w:t>Yes / No and</w:t>
            </w:r>
            <w:r w:rsidRPr="002C124B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 </w:t>
            </w:r>
            <w:r w:rsidR="000D0230" w:rsidRPr="000D0230">
              <w:rPr>
                <w:rFonts w:ascii="Arial" w:hAnsi="Arial" w:cs="Arial"/>
                <w:color w:val="FF0000"/>
                <w:sz w:val="20"/>
                <w:szCs w:val="20"/>
              </w:rPr>
              <w:t>INDICATE</w:t>
            </w:r>
            <w:r w:rsidR="00E17ABC">
              <w:rPr>
                <w:rFonts w:ascii="Arial" w:hAnsi="Arial" w:cs="Arial"/>
                <w:color w:val="FF0000"/>
                <w:sz w:val="20"/>
                <w:szCs w:val="20"/>
              </w:rPr>
              <w:t xml:space="preserve"> if the supplier provides commodities directly to the consumer or end user</w:t>
            </w:r>
            <w:r w:rsidR="000D0230">
              <w:rPr>
                <w:rFonts w:ascii="Arial" w:hAnsi="Arial" w:cs="Arial"/>
                <w:color w:val="FF0000"/>
                <w:sz w:val="20"/>
                <w:szCs w:val="20"/>
              </w:rPr>
              <w:t>, or directly manages retail locations</w:t>
            </w:r>
            <w:r w:rsidR="00E17ABC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36751D" w:rsidTr="00D15C79">
        <w:tc>
          <w:tcPr>
            <w:tcW w:w="17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36751D" w:rsidRPr="0036751D" w:rsidRDefault="00E03F90">
            <w:pPr>
              <w:pStyle w:val="NormalWeb"/>
              <w:shd w:val="clear" w:color="auto" w:fill="F0F0F0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Does the supplier have its</w:t>
            </w:r>
            <w:r w:rsidR="00D524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own transport capacity</w:t>
            </w:r>
            <w:r w:rsidR="00D52401" w:rsidRPr="00D524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32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6751D" w:rsidRPr="00E17ABC" w:rsidRDefault="005E6A4E" w:rsidP="00CD672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24B">
              <w:rPr>
                <w:rFonts w:ascii="Arial" w:hAnsi="Arial" w:cs="Arial"/>
                <w:bCs/>
                <w:color w:val="FF0000"/>
                <w:sz w:val="20"/>
                <w:szCs w:val="20"/>
              </w:rPr>
              <w:t>Yes / No</w:t>
            </w:r>
          </w:p>
        </w:tc>
      </w:tr>
      <w:tr w:rsidR="0036751D" w:rsidTr="00D15C79">
        <w:tc>
          <w:tcPr>
            <w:tcW w:w="17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36751D" w:rsidRPr="0036751D" w:rsidRDefault="00E03F90">
            <w:pPr>
              <w:pStyle w:val="NormalWeb"/>
              <w:shd w:val="clear" w:color="auto" w:fill="F0F0F0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Does the supplier have its </w:t>
            </w:r>
            <w:r w:rsidR="00D524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own storage facilities</w:t>
            </w:r>
            <w:r w:rsidR="00D52401" w:rsidRPr="00D524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32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6751D" w:rsidRPr="00E17ABC" w:rsidRDefault="005E6A4E" w:rsidP="00CD672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24B">
              <w:rPr>
                <w:rFonts w:ascii="Arial" w:hAnsi="Arial" w:cs="Arial"/>
                <w:bCs/>
                <w:color w:val="FF0000"/>
                <w:sz w:val="20"/>
                <w:szCs w:val="20"/>
              </w:rPr>
              <w:t>Yes / No</w:t>
            </w:r>
          </w:p>
        </w:tc>
      </w:tr>
      <w:tr w:rsidR="00754F2F" w:rsidTr="00D15C79">
        <w:tc>
          <w:tcPr>
            <w:tcW w:w="17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754F2F" w:rsidRDefault="00E17ABC">
            <w:pPr>
              <w:pStyle w:val="NormalWeb"/>
              <w:shd w:val="clear" w:color="auto" w:fill="F0F0F0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Approximate </w:t>
            </w:r>
            <w:r w:rsidR="00E03F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urnover in MT</w:t>
            </w:r>
          </w:p>
          <w:p w:rsidR="0042719D" w:rsidRPr="0042719D" w:rsidRDefault="0042719D">
            <w:pPr>
              <w:pStyle w:val="NormalWeb"/>
              <w:shd w:val="clear" w:color="auto" w:fill="F0F0F0"/>
              <w:spacing w:before="0" w:beforeAutospacing="0" w:after="0" w:afterAutospacing="0" w:line="36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32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54F2F" w:rsidRPr="00E17ABC" w:rsidRDefault="0042719D" w:rsidP="00CD672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19D">
              <w:rPr>
                <w:rFonts w:ascii="Arial" w:hAnsi="Arial" w:cs="Arial"/>
                <w:color w:val="FF0000"/>
                <w:sz w:val="20"/>
                <w:szCs w:val="20"/>
              </w:rPr>
              <w:t>Please identify the period of time linked to the figure, does it represent a monthly turn over, a quarterly turn over, a yearly turn over?</w:t>
            </w:r>
          </w:p>
        </w:tc>
      </w:tr>
      <w:tr w:rsidR="0042719D" w:rsidTr="00D15C79">
        <w:tc>
          <w:tcPr>
            <w:tcW w:w="17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42719D" w:rsidRDefault="0042719D">
            <w:pPr>
              <w:pStyle w:val="NormalWeb"/>
              <w:shd w:val="clear" w:color="auto" w:fill="F0F0F0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Payment Methods Accepted</w:t>
            </w:r>
          </w:p>
        </w:tc>
        <w:tc>
          <w:tcPr>
            <w:tcW w:w="32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42719D" w:rsidRPr="0042719D" w:rsidRDefault="0042719D" w:rsidP="00CD672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52401" w:rsidTr="00D15C79">
        <w:tc>
          <w:tcPr>
            <w:tcW w:w="17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52401" w:rsidRPr="00D52401" w:rsidRDefault="00E17ABC">
            <w:pPr>
              <w:pStyle w:val="NormalWeb"/>
              <w:shd w:val="clear" w:color="auto" w:fill="F0F0F0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 Comments or Key Information</w:t>
            </w:r>
          </w:p>
        </w:tc>
        <w:tc>
          <w:tcPr>
            <w:tcW w:w="32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52401" w:rsidRPr="00E17ABC" w:rsidRDefault="00D52401" w:rsidP="00CD672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3DC3" w:rsidRPr="00B71522" w:rsidRDefault="00D52401" w:rsidP="00D15C79">
      <w:pPr>
        <w:pStyle w:val="NormalWeb"/>
        <w:spacing w:before="150" w:beforeAutospacing="0" w:after="0" w:afterAutospacing="0" w:line="360" w:lineRule="auto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 w:rsidRPr="00B71522">
        <w:rPr>
          <w:rFonts w:ascii="Arial" w:hAnsi="Arial" w:cs="Arial"/>
          <w:b/>
          <w:i/>
          <w:color w:val="FF0000"/>
          <w:sz w:val="20"/>
          <w:szCs w:val="20"/>
        </w:rPr>
        <w:t xml:space="preserve">*Basic details for the main office should be shown here, additional contact details for local/regional offices and full contact details for the main office to be included in </w:t>
      </w:r>
      <w:r w:rsidR="005E6A4E" w:rsidRPr="00B71522">
        <w:rPr>
          <w:rFonts w:ascii="Arial" w:hAnsi="Arial" w:cs="Arial"/>
          <w:b/>
          <w:i/>
          <w:color w:val="FF0000"/>
          <w:sz w:val="20"/>
          <w:szCs w:val="20"/>
        </w:rPr>
        <w:t xml:space="preserve">section </w:t>
      </w:r>
      <w:r w:rsidRPr="00B71522">
        <w:rPr>
          <w:rFonts w:ascii="Arial" w:hAnsi="Arial" w:cs="Arial"/>
          <w:b/>
          <w:i/>
          <w:color w:val="FF0000"/>
          <w:sz w:val="20"/>
          <w:szCs w:val="20"/>
        </w:rPr>
        <w:t>4.1</w:t>
      </w:r>
      <w:r w:rsidR="005E6A4E" w:rsidRPr="00B71522">
        <w:rPr>
          <w:rFonts w:ascii="Arial" w:hAnsi="Arial" w:cs="Arial"/>
          <w:b/>
          <w:i/>
          <w:color w:val="FF0000"/>
          <w:sz w:val="20"/>
          <w:szCs w:val="20"/>
        </w:rPr>
        <w:t xml:space="preserve">0 Supplier Contact List. </w:t>
      </w:r>
    </w:p>
    <w:p w:rsidR="00D52401" w:rsidRPr="00D52401" w:rsidRDefault="00D52401" w:rsidP="0092773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i/>
          <w:color w:val="333333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5"/>
        <w:gridCol w:w="4505"/>
      </w:tblGrid>
      <w:tr w:rsidR="00754F2F" w:rsidTr="00D15C79">
        <w:tc>
          <w:tcPr>
            <w:tcW w:w="5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54F2F" w:rsidRPr="00E17ABC" w:rsidRDefault="00E17ABC">
            <w:pPr>
              <w:pStyle w:val="NormalWeb"/>
              <w:shd w:val="clear" w:color="auto" w:fill="F0F0F0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7ABC">
              <w:rPr>
                <w:rStyle w:val="Strong"/>
                <w:rFonts w:ascii="Arial" w:hAnsi="Arial" w:cs="Arial"/>
                <w:sz w:val="22"/>
              </w:rPr>
              <w:t>Other Locations</w:t>
            </w:r>
          </w:p>
        </w:tc>
      </w:tr>
      <w:tr w:rsidR="00754F2F" w:rsidTr="00D15C79"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54F2F" w:rsidRPr="0011222F" w:rsidRDefault="0011222F">
            <w:pPr>
              <w:pStyle w:val="NormalWeb"/>
              <w:shd w:val="clear" w:color="auto" w:fill="F0F0F0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222F">
              <w:rPr>
                <w:rFonts w:ascii="Arial" w:hAnsi="Arial" w:cs="Arial"/>
                <w:b/>
                <w:bCs/>
                <w:sz w:val="20"/>
                <w:szCs w:val="20"/>
              </w:rPr>
              <w:t>Region(s)</w:t>
            </w:r>
          </w:p>
        </w:tc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54F2F" w:rsidRPr="0011222F" w:rsidRDefault="0011222F">
            <w:pPr>
              <w:pStyle w:val="NormalWeb"/>
              <w:shd w:val="clear" w:color="auto" w:fill="F0F0F0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222F">
              <w:rPr>
                <w:rFonts w:ascii="Arial" w:hAnsi="Arial" w:cs="Arial"/>
                <w:b/>
                <w:bCs/>
                <w:sz w:val="20"/>
                <w:szCs w:val="20"/>
              </w:rPr>
              <w:t>Service Location(s)</w:t>
            </w:r>
          </w:p>
        </w:tc>
      </w:tr>
      <w:tr w:rsidR="0011222F" w:rsidTr="0011222F"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1222F" w:rsidRPr="0011222F" w:rsidRDefault="0011222F" w:rsidP="00062256">
            <w:pPr>
              <w:spacing w:after="0"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1222F">
              <w:rPr>
                <w:rFonts w:ascii="Arial" w:hAnsi="Arial" w:cs="Arial"/>
                <w:color w:val="FF0000"/>
                <w:sz w:val="20"/>
                <w:szCs w:val="20"/>
              </w:rPr>
              <w:t>INSERT in each cell of this column the name of any Level 1 Administrative area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(only 1 per row)</w:t>
            </w:r>
            <w:r w:rsidRPr="0011222F">
              <w:rPr>
                <w:rFonts w:ascii="Arial" w:hAnsi="Arial" w:cs="Arial"/>
                <w:color w:val="FF0000"/>
                <w:sz w:val="20"/>
                <w:szCs w:val="20"/>
              </w:rPr>
              <w:t xml:space="preserve"> where this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sup</w:t>
            </w:r>
            <w:r w:rsidR="00062256">
              <w:rPr>
                <w:rFonts w:ascii="Arial" w:hAnsi="Arial" w:cs="Arial"/>
                <w:color w:val="FF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lier</w:t>
            </w:r>
            <w:r w:rsidRPr="0011222F">
              <w:rPr>
                <w:rFonts w:ascii="Arial" w:hAnsi="Arial" w:cs="Arial"/>
                <w:color w:val="FF0000"/>
                <w:sz w:val="20"/>
                <w:szCs w:val="20"/>
              </w:rPr>
              <w:t xml:space="preserve"> has service locations.</w:t>
            </w:r>
          </w:p>
        </w:tc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1222F" w:rsidRDefault="0011222F" w:rsidP="0011222F">
            <w:pPr>
              <w:spacing w:after="0"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1222F">
              <w:rPr>
                <w:rFonts w:ascii="Arial" w:hAnsi="Arial" w:cs="Arial"/>
                <w:color w:val="FF0000"/>
                <w:sz w:val="20"/>
                <w:szCs w:val="20"/>
              </w:rPr>
              <w:t xml:space="preserve">INSERT in each cell of this column the name of any major city (regional/district/provincial capitals) in the corresponding Level 1 Administrative area where this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supplier has service locations</w:t>
            </w:r>
            <w:r w:rsidRPr="0011222F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754F2F" w:rsidTr="0011222F"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54F2F" w:rsidRPr="0011222F" w:rsidRDefault="0011222F" w:rsidP="0011222F">
            <w:pPr>
              <w:spacing w:after="0"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1222F">
              <w:rPr>
                <w:rFonts w:ascii="Arial" w:hAnsi="Arial" w:cs="Arial"/>
                <w:color w:val="FF0000"/>
                <w:sz w:val="20"/>
                <w:szCs w:val="20"/>
              </w:rPr>
              <w:t>ADD MORE ROWS IF REQUIRED</w:t>
            </w:r>
          </w:p>
        </w:tc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54F2F" w:rsidRDefault="00754F2F" w:rsidP="00927736">
            <w:pPr>
              <w:spacing w:after="0"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</w:tbl>
    <w:p w:rsidR="00754F2F" w:rsidRDefault="00754F2F" w:rsidP="0092773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1"/>
        <w:gridCol w:w="2743"/>
        <w:gridCol w:w="3986"/>
      </w:tblGrid>
      <w:tr w:rsidR="00754F2F" w:rsidTr="00D15C79">
        <w:tc>
          <w:tcPr>
            <w:tcW w:w="2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54F2F" w:rsidRPr="0011222F" w:rsidRDefault="0011222F">
            <w:pPr>
              <w:pStyle w:val="NormalWeb"/>
              <w:shd w:val="clear" w:color="auto" w:fill="F0F0F0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222F">
              <w:rPr>
                <w:rStyle w:val="Strong"/>
                <w:rFonts w:ascii="Arial" w:hAnsi="Arial" w:cs="Arial"/>
                <w:sz w:val="22"/>
              </w:rPr>
              <w:t>Primary Goods / Commodities Available</w:t>
            </w:r>
          </w:p>
        </w:tc>
      </w:tr>
      <w:tr w:rsidR="0011222F" w:rsidTr="00D15C79">
        <w:tc>
          <w:tcPr>
            <w:tcW w:w="252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11222F" w:rsidRPr="00E03F90" w:rsidRDefault="004F3CBC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3F90">
              <w:rPr>
                <w:rFonts w:ascii="Arial" w:hAnsi="Arial" w:cs="Arial"/>
                <w:b/>
                <w:sz w:val="20"/>
                <w:szCs w:val="20"/>
              </w:rPr>
              <w:t>Commodities by Type**</w:t>
            </w:r>
          </w:p>
          <w:p w:rsidR="0011222F" w:rsidRPr="00E03F90" w:rsidRDefault="0011222F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03F90">
              <w:rPr>
                <w:rFonts w:ascii="Arial" w:hAnsi="Arial" w:cs="Arial"/>
                <w:i/>
                <w:sz w:val="20"/>
                <w:szCs w:val="20"/>
              </w:rPr>
              <w:t>(</w:t>
            </w:r>
            <w:hyperlink r:id="rId4" w:history="1">
              <w:r w:rsidRPr="00E03F90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SITC Rev 4</w:t>
              </w:r>
              <w:r w:rsidR="00DE7EBF" w:rsidRPr="00E03F90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 xml:space="preserve"> Division Code</w:t>
              </w:r>
            </w:hyperlink>
            <w:r w:rsidR="00DE7EBF" w:rsidRPr="00E03F90">
              <w:rPr>
                <w:rFonts w:ascii="Arial" w:hAnsi="Arial" w:cs="Arial"/>
                <w:i/>
                <w:sz w:val="20"/>
                <w:szCs w:val="20"/>
              </w:rPr>
              <w:t xml:space="preserve"> - Title</w:t>
            </w:r>
            <w:r w:rsidRPr="00E03F9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2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</w:tcPr>
          <w:p w:rsidR="0011222F" w:rsidRPr="00E03F90" w:rsidRDefault="0011222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3F90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984AF5" w:rsidTr="00DE7EBF">
        <w:tc>
          <w:tcPr>
            <w:tcW w:w="11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984AF5" w:rsidRPr="000D096A" w:rsidRDefault="00DE7EBF" w:rsidP="00D15C7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00 - </w:t>
            </w:r>
            <w:r w:rsidR="00984A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Live animals (other than fish, </w:t>
            </w:r>
            <w:r w:rsidR="00984A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crustaceans, molluscs, etc.)</w:t>
            </w:r>
          </w:p>
        </w:tc>
        <w:tc>
          <w:tcPr>
            <w:tcW w:w="13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:rsidR="00984AF5" w:rsidRPr="00B77E1B" w:rsidRDefault="001672F8" w:rsidP="00984AF5">
            <w:pPr>
              <w:spacing w:after="0" w:line="360" w:lineRule="auto"/>
              <w:ind w:left="262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</w:pPr>
            <w:proofErr w:type="gramStart"/>
            <w:r w:rsidRPr="00B77E1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  <w:lastRenderedPageBreak/>
              <w:t>i.e</w:t>
            </w:r>
            <w:proofErr w:type="gramEnd"/>
            <w:r w:rsidRPr="00B77E1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  <w:t>. sheep and goats, swine, poultry…</w:t>
            </w:r>
          </w:p>
        </w:tc>
        <w:tc>
          <w:tcPr>
            <w:tcW w:w="2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:rsidR="00984AF5" w:rsidRPr="00B77E1B" w:rsidRDefault="00A548D0" w:rsidP="00984AF5">
            <w:pPr>
              <w:spacing w:after="0" w:line="360" w:lineRule="auto"/>
              <w:ind w:left="26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62E20">
              <w:rPr>
                <w:rFonts w:ascii="Arial" w:hAnsi="Arial" w:cs="Arial"/>
                <w:color w:val="FF0000"/>
                <w:sz w:val="20"/>
                <w:szCs w:val="20"/>
              </w:rPr>
              <w:t xml:space="preserve">Indicate in this column if goods are imported or produced / manufactured </w:t>
            </w:r>
            <w:r w:rsidRPr="00062E20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locally; any seasonal variations in stocks, or other limitations on availability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984AF5" w:rsidTr="00DE7EBF">
        <w:tc>
          <w:tcPr>
            <w:tcW w:w="11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984AF5" w:rsidRDefault="00DE7EBF" w:rsidP="00D15C7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 xml:space="preserve">01 - </w:t>
            </w:r>
            <w:r w:rsidR="00984A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Meat and meat preparations</w:t>
            </w:r>
          </w:p>
        </w:tc>
        <w:tc>
          <w:tcPr>
            <w:tcW w:w="13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:rsidR="00984AF5" w:rsidRPr="00B77E1B" w:rsidRDefault="00B77E1B" w:rsidP="00984AF5">
            <w:pPr>
              <w:shd w:val="clear" w:color="auto" w:fill="FFFFFF"/>
              <w:spacing w:before="100" w:beforeAutospacing="1" w:after="100" w:afterAutospacing="1" w:line="360" w:lineRule="auto"/>
              <w:ind w:left="262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77E1B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i.e</w:t>
            </w:r>
            <w:proofErr w:type="spellEnd"/>
            <w:proofErr w:type="gramEnd"/>
            <w:r w:rsidRPr="00B77E1B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meat of bovine animals, meat of sheep, dried or smoked meat of swine, sausages…</w:t>
            </w:r>
          </w:p>
        </w:tc>
        <w:tc>
          <w:tcPr>
            <w:tcW w:w="2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:rsidR="00984AF5" w:rsidRPr="00B77E1B" w:rsidRDefault="00984AF5" w:rsidP="00984AF5">
            <w:pPr>
              <w:shd w:val="clear" w:color="auto" w:fill="FFFFFF"/>
              <w:spacing w:before="100" w:beforeAutospacing="1" w:after="100" w:afterAutospacing="1" w:line="360" w:lineRule="auto"/>
              <w:ind w:left="262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984AF5" w:rsidTr="00DE7EBF">
        <w:tc>
          <w:tcPr>
            <w:tcW w:w="11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984AF5" w:rsidRDefault="00DE7EBF" w:rsidP="00D15C7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02 - </w:t>
            </w:r>
            <w:r w:rsidR="00984A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Dairy products and birds’ eggs</w:t>
            </w:r>
          </w:p>
        </w:tc>
        <w:tc>
          <w:tcPr>
            <w:tcW w:w="13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:rsidR="00984AF5" w:rsidRPr="00B77E1B" w:rsidRDefault="00B77E1B" w:rsidP="00984AF5">
            <w:pPr>
              <w:spacing w:after="0" w:line="360" w:lineRule="auto"/>
              <w:ind w:left="262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  <w:t>i.e</w:t>
            </w:r>
            <w:proofErr w:type="gramEnd"/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  <w:t>. milk, yogurt, butter, cheese, eggs…</w:t>
            </w:r>
          </w:p>
        </w:tc>
        <w:tc>
          <w:tcPr>
            <w:tcW w:w="2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:rsidR="00984AF5" w:rsidRPr="00B77E1B" w:rsidRDefault="00984AF5" w:rsidP="00984AF5">
            <w:pPr>
              <w:spacing w:after="0" w:line="360" w:lineRule="auto"/>
              <w:ind w:left="262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984AF5" w:rsidTr="00DE7EBF">
        <w:tc>
          <w:tcPr>
            <w:tcW w:w="11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984AF5" w:rsidRDefault="00DE7EBF" w:rsidP="00D15C7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03 - </w:t>
            </w:r>
            <w:r w:rsidR="00984A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Fish (not marine mammals), crustaceans, mo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lluscs</w:t>
            </w:r>
            <w:r w:rsidR="00984A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…</w:t>
            </w:r>
          </w:p>
        </w:tc>
        <w:tc>
          <w:tcPr>
            <w:tcW w:w="13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:rsidR="00984AF5" w:rsidRPr="00B77E1B" w:rsidRDefault="00B77E1B" w:rsidP="00DE7EBF">
            <w:pPr>
              <w:spacing w:after="0" w:line="360" w:lineRule="auto"/>
              <w:ind w:left="262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  <w:t>i.e</w:t>
            </w:r>
            <w:proofErr w:type="gramEnd"/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  <w:t xml:space="preserve">. </w:t>
            </w:r>
            <w:r w:rsidR="00F4604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  <w:t>fish (chilled or frozen), fish (salted or in brine), fish liver and roes</w:t>
            </w:r>
            <w:r w:rsidR="00DE7EBF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  <w:t>…</w:t>
            </w:r>
          </w:p>
        </w:tc>
        <w:tc>
          <w:tcPr>
            <w:tcW w:w="2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:rsidR="00984AF5" w:rsidRPr="00B77E1B" w:rsidRDefault="00984AF5" w:rsidP="00984AF5">
            <w:pPr>
              <w:spacing w:after="0" w:line="360" w:lineRule="auto"/>
              <w:ind w:left="262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984AF5" w:rsidTr="00DE7EBF">
        <w:tc>
          <w:tcPr>
            <w:tcW w:w="11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984AF5" w:rsidRDefault="00DE7EBF" w:rsidP="00D15C7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04 - </w:t>
            </w:r>
            <w:r w:rsidR="00984A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Cereals and cereal preparations</w:t>
            </w:r>
          </w:p>
        </w:tc>
        <w:tc>
          <w:tcPr>
            <w:tcW w:w="13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:rsidR="00984AF5" w:rsidRPr="00B77E1B" w:rsidRDefault="00F4604B" w:rsidP="00DE7EBF">
            <w:pPr>
              <w:shd w:val="clear" w:color="auto" w:fill="FFFFFF"/>
              <w:spacing w:before="100" w:beforeAutospacing="1" w:after="100" w:afterAutospacing="1" w:line="360" w:lineRule="auto"/>
              <w:ind w:left="262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  <w:t>i.e</w:t>
            </w:r>
            <w:proofErr w:type="gramEnd"/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  <w:t>. wheat, rice</w:t>
            </w:r>
            <w:r w:rsidR="00DE7EBF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  <w:t>, flour of</w:t>
            </w: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  <w:t xml:space="preserve"> </w:t>
            </w:r>
            <w:r w:rsidR="00DE7EBF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  <w:t>maize, pasta</w:t>
            </w: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  <w:t>...</w:t>
            </w:r>
          </w:p>
        </w:tc>
        <w:tc>
          <w:tcPr>
            <w:tcW w:w="2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:rsidR="00984AF5" w:rsidRPr="00B77E1B" w:rsidRDefault="00984AF5" w:rsidP="00984AF5">
            <w:pPr>
              <w:shd w:val="clear" w:color="auto" w:fill="FFFFFF"/>
              <w:spacing w:before="100" w:beforeAutospacing="1" w:after="100" w:afterAutospacing="1" w:line="360" w:lineRule="auto"/>
              <w:ind w:left="262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984AF5" w:rsidTr="00DE7EBF">
        <w:tc>
          <w:tcPr>
            <w:tcW w:w="11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984AF5" w:rsidRDefault="00DE7EBF" w:rsidP="00D15C7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05 - </w:t>
            </w:r>
            <w:r w:rsidR="00984A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Vegetables and fruit</w:t>
            </w:r>
          </w:p>
        </w:tc>
        <w:tc>
          <w:tcPr>
            <w:tcW w:w="13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:rsidR="00984AF5" w:rsidRPr="00B77E1B" w:rsidRDefault="00F4604B" w:rsidP="00DE7EBF">
            <w:pPr>
              <w:shd w:val="clear" w:color="auto" w:fill="FFFFFF"/>
              <w:spacing w:before="100" w:beforeAutospacing="1" w:after="100" w:afterAutospacing="1" w:line="360" w:lineRule="auto"/>
              <w:ind w:left="262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  <w:t>i.e</w:t>
            </w:r>
            <w:proofErr w:type="gramEnd"/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  <w:t>. vegetables</w:t>
            </w:r>
            <w:r w:rsidR="00DE7EBF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  <w:t>fruit and nuts, jams/jellies, fruit ju</w:t>
            </w:r>
            <w:r w:rsidR="00F776F3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  <w:t>i</w:t>
            </w: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  <w:t>ces…</w:t>
            </w:r>
          </w:p>
        </w:tc>
        <w:tc>
          <w:tcPr>
            <w:tcW w:w="2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:rsidR="00984AF5" w:rsidRPr="00B77E1B" w:rsidRDefault="00984AF5" w:rsidP="00984AF5">
            <w:pPr>
              <w:shd w:val="clear" w:color="auto" w:fill="FFFFFF"/>
              <w:spacing w:before="100" w:beforeAutospacing="1" w:after="100" w:afterAutospacing="1" w:line="360" w:lineRule="auto"/>
              <w:ind w:left="262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984AF5" w:rsidTr="00DE7EBF">
        <w:tc>
          <w:tcPr>
            <w:tcW w:w="11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984AF5" w:rsidRPr="00732A9F" w:rsidRDefault="00DE7EBF" w:rsidP="00D15C7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06 - </w:t>
            </w:r>
            <w:r w:rsidR="00984A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Sugars, sugar preparations and honey</w:t>
            </w:r>
          </w:p>
        </w:tc>
        <w:tc>
          <w:tcPr>
            <w:tcW w:w="13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:rsidR="00984AF5" w:rsidRPr="00B77E1B" w:rsidRDefault="00F4604B" w:rsidP="00DE7EBF">
            <w:pPr>
              <w:shd w:val="clear" w:color="auto" w:fill="FFFFFF"/>
              <w:spacing w:before="100" w:beforeAutospacing="1" w:after="100" w:afterAutospacing="1" w:line="360" w:lineRule="auto"/>
              <w:ind w:left="262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  <w:t>i.e. sugars (beet or cane) raw, natural honey, fruit/nuts preserved by sugar</w:t>
            </w:r>
            <w:r w:rsidR="00DE7EBF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  <w:t>…</w:t>
            </w:r>
          </w:p>
        </w:tc>
        <w:tc>
          <w:tcPr>
            <w:tcW w:w="2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:rsidR="00984AF5" w:rsidRPr="00B77E1B" w:rsidRDefault="00984AF5" w:rsidP="00984AF5">
            <w:pPr>
              <w:shd w:val="clear" w:color="auto" w:fill="FFFFFF"/>
              <w:spacing w:before="100" w:beforeAutospacing="1" w:after="100" w:afterAutospacing="1" w:line="360" w:lineRule="auto"/>
              <w:ind w:left="262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984AF5" w:rsidTr="00DE7EBF">
        <w:tc>
          <w:tcPr>
            <w:tcW w:w="11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984AF5" w:rsidRDefault="00DE7EBF" w:rsidP="00D15C7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07 - </w:t>
            </w:r>
            <w:r w:rsidR="00984A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Coffee, tea, cocoa, spices and manufactures thereof</w:t>
            </w:r>
          </w:p>
        </w:tc>
        <w:tc>
          <w:tcPr>
            <w:tcW w:w="13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:rsidR="00984AF5" w:rsidRPr="00B77E1B" w:rsidRDefault="00F4604B" w:rsidP="00984AF5">
            <w:pPr>
              <w:shd w:val="clear" w:color="auto" w:fill="FFFFFF"/>
              <w:spacing w:before="100" w:beforeAutospacing="1" w:after="100" w:afterAutospacing="1" w:line="360" w:lineRule="auto"/>
              <w:ind w:left="262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  <w:t>i.e</w:t>
            </w:r>
            <w:proofErr w:type="gramEnd"/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  <w:t>. coffee, cocoa, chocolate, tea, mate, pepper…</w:t>
            </w:r>
          </w:p>
        </w:tc>
        <w:tc>
          <w:tcPr>
            <w:tcW w:w="2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:rsidR="00984AF5" w:rsidRPr="00B77E1B" w:rsidRDefault="00984AF5" w:rsidP="00984AF5">
            <w:pPr>
              <w:shd w:val="clear" w:color="auto" w:fill="FFFFFF"/>
              <w:spacing w:before="100" w:beforeAutospacing="1" w:after="100" w:afterAutospacing="1" w:line="360" w:lineRule="auto"/>
              <w:ind w:left="262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984AF5" w:rsidTr="00DE7EBF">
        <w:tc>
          <w:tcPr>
            <w:tcW w:w="11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984AF5" w:rsidRDefault="00DE7EBF" w:rsidP="00D15C7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09 - </w:t>
            </w:r>
            <w:r w:rsidR="00984A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Miscellaneous edible products and preparations</w:t>
            </w:r>
          </w:p>
        </w:tc>
        <w:tc>
          <w:tcPr>
            <w:tcW w:w="13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:rsidR="00984AF5" w:rsidRPr="00B77E1B" w:rsidRDefault="00F4604B" w:rsidP="00984AF5">
            <w:pPr>
              <w:shd w:val="clear" w:color="auto" w:fill="FFFFFF"/>
              <w:spacing w:before="100" w:beforeAutospacing="1" w:after="100" w:afterAutospacing="1" w:line="360" w:lineRule="auto"/>
              <w:ind w:left="262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  <w:t>i.e</w:t>
            </w:r>
            <w:proofErr w:type="gramEnd"/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  <w:t xml:space="preserve">. </w:t>
            </w:r>
            <w:r w:rsidR="007342B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  <w:t xml:space="preserve">ready-to-eat foods, </w:t>
            </w: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  <w:t>margarine, sauces, soups and broths, yeasts…</w:t>
            </w:r>
          </w:p>
        </w:tc>
        <w:tc>
          <w:tcPr>
            <w:tcW w:w="2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:rsidR="00984AF5" w:rsidRPr="00B77E1B" w:rsidRDefault="00984AF5" w:rsidP="00984AF5">
            <w:pPr>
              <w:shd w:val="clear" w:color="auto" w:fill="FFFFFF"/>
              <w:spacing w:before="100" w:beforeAutospacing="1" w:after="100" w:afterAutospacing="1" w:line="360" w:lineRule="auto"/>
              <w:ind w:left="262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F776F3" w:rsidTr="00DE7EBF">
        <w:tc>
          <w:tcPr>
            <w:tcW w:w="11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F776F3" w:rsidRDefault="00DE7EBF" w:rsidP="00D15C7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41 - </w:t>
            </w:r>
            <w:r w:rsidR="00F776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Animal oils and fats</w:t>
            </w:r>
          </w:p>
        </w:tc>
        <w:tc>
          <w:tcPr>
            <w:tcW w:w="13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:rsidR="00F776F3" w:rsidRDefault="00F776F3" w:rsidP="00984AF5">
            <w:pPr>
              <w:shd w:val="clear" w:color="auto" w:fill="FFFFFF"/>
              <w:spacing w:before="100" w:beforeAutospacing="1" w:after="100" w:afterAutospacing="1" w:line="360" w:lineRule="auto"/>
              <w:ind w:left="262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  <w:t>i.e</w:t>
            </w:r>
            <w:proofErr w:type="gramEnd"/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  <w:t>. lard, fats and oils…</w:t>
            </w:r>
          </w:p>
        </w:tc>
        <w:tc>
          <w:tcPr>
            <w:tcW w:w="2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:rsidR="00F776F3" w:rsidRPr="00B77E1B" w:rsidRDefault="00F776F3" w:rsidP="00984AF5">
            <w:pPr>
              <w:shd w:val="clear" w:color="auto" w:fill="FFFFFF"/>
              <w:spacing w:before="100" w:beforeAutospacing="1" w:after="100" w:afterAutospacing="1" w:line="360" w:lineRule="auto"/>
              <w:ind w:left="262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F776F3" w:rsidTr="00DE7EBF">
        <w:tc>
          <w:tcPr>
            <w:tcW w:w="11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F776F3" w:rsidRDefault="00DE7EBF" w:rsidP="00D15C7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42/43 - </w:t>
            </w:r>
            <w:r w:rsidR="00F776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Fixed vegetable fats and </w:t>
            </w:r>
            <w:r w:rsidR="00F776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oils, crude, refined or fractionated</w:t>
            </w:r>
          </w:p>
        </w:tc>
        <w:tc>
          <w:tcPr>
            <w:tcW w:w="13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:rsidR="00F776F3" w:rsidRDefault="00F776F3" w:rsidP="00984AF5">
            <w:pPr>
              <w:shd w:val="clear" w:color="auto" w:fill="FFFFFF"/>
              <w:spacing w:before="100" w:beforeAutospacing="1" w:after="100" w:afterAutospacing="1" w:line="360" w:lineRule="auto"/>
              <w:ind w:left="262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  <w:lastRenderedPageBreak/>
              <w:t>i.e</w:t>
            </w:r>
            <w:proofErr w:type="gramEnd"/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  <w:t>. soya bean oil, olive oil, maize oil, vegetable oil…</w:t>
            </w:r>
          </w:p>
        </w:tc>
        <w:tc>
          <w:tcPr>
            <w:tcW w:w="2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:rsidR="00F776F3" w:rsidRPr="00B77E1B" w:rsidRDefault="00F776F3" w:rsidP="00984AF5">
            <w:pPr>
              <w:shd w:val="clear" w:color="auto" w:fill="FFFFFF"/>
              <w:spacing w:before="100" w:beforeAutospacing="1" w:after="100" w:afterAutospacing="1" w:line="360" w:lineRule="auto"/>
              <w:ind w:left="262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</w:tbl>
    <w:p w:rsidR="0042719D" w:rsidRPr="00D15C79" w:rsidRDefault="004F3CBC" w:rsidP="00D15C79">
      <w:pPr>
        <w:spacing w:before="150"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bookmarkStart w:id="0" w:name="_GoBack"/>
      <w:r w:rsidRPr="00E03F90">
        <w:rPr>
          <w:rFonts w:ascii="Arial" w:hAnsi="Arial" w:cs="Arial"/>
          <w:b/>
          <w:i/>
          <w:sz w:val="20"/>
          <w:szCs w:val="20"/>
        </w:rPr>
        <w:t xml:space="preserve">**For </w:t>
      </w:r>
      <w:proofErr w:type="spellStart"/>
      <w:r w:rsidRPr="00E03F90">
        <w:rPr>
          <w:rFonts w:ascii="Arial" w:hAnsi="Arial" w:cs="Arial"/>
          <w:b/>
          <w:i/>
          <w:sz w:val="20"/>
          <w:szCs w:val="20"/>
        </w:rPr>
        <w:t>non-FOOD</w:t>
      </w:r>
      <w:proofErr w:type="spellEnd"/>
      <w:r w:rsidRPr="00E03F90">
        <w:rPr>
          <w:rFonts w:ascii="Arial" w:hAnsi="Arial" w:cs="Arial"/>
          <w:b/>
          <w:i/>
          <w:sz w:val="20"/>
          <w:szCs w:val="20"/>
        </w:rPr>
        <w:t xml:space="preserve"> products please see section 3.5.2</w:t>
      </w:r>
      <w:r w:rsidR="005E6A4E" w:rsidRPr="00E03F90">
        <w:rPr>
          <w:rFonts w:ascii="Arial" w:hAnsi="Arial" w:cs="Arial"/>
          <w:b/>
          <w:i/>
          <w:sz w:val="20"/>
          <w:szCs w:val="20"/>
        </w:rPr>
        <w:t xml:space="preserve"> Additional Suppliers</w:t>
      </w:r>
      <w:r w:rsidRPr="00E03F90">
        <w:rPr>
          <w:rFonts w:ascii="Arial" w:hAnsi="Arial" w:cs="Arial"/>
          <w:b/>
          <w:i/>
          <w:sz w:val="20"/>
          <w:szCs w:val="20"/>
        </w:rPr>
        <w:t>, and for FUEL/PETROLEUM products please see section 3.1</w:t>
      </w:r>
      <w:r w:rsidR="005E6A4E" w:rsidRPr="00E03F90">
        <w:rPr>
          <w:rFonts w:ascii="Arial" w:hAnsi="Arial" w:cs="Arial"/>
          <w:b/>
          <w:i/>
          <w:sz w:val="20"/>
          <w:szCs w:val="20"/>
        </w:rPr>
        <w:t xml:space="preserve"> Fuel.</w:t>
      </w:r>
    </w:p>
    <w:p w:rsidR="005E6A4E" w:rsidRPr="00D15C79" w:rsidRDefault="0042719D" w:rsidP="00D15C79">
      <w:pPr>
        <w:spacing w:before="150"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D15C79">
        <w:rPr>
          <w:rFonts w:ascii="Arial" w:hAnsi="Arial" w:cs="Arial"/>
          <w:b/>
          <w:i/>
          <w:sz w:val="20"/>
          <w:szCs w:val="20"/>
        </w:rPr>
        <w:t xml:space="preserve">Disclaimer: Inclusion of company information in the LCA does not imply any business relationship between the supplier and WFP / Logistics Cluster, and is used solely as a determinant of services, and capacities. </w:t>
      </w:r>
    </w:p>
    <w:p w:rsidR="00927736" w:rsidRPr="00D15C79" w:rsidRDefault="0042719D" w:rsidP="00D15C79">
      <w:pPr>
        <w:spacing w:before="150"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D15C79">
        <w:rPr>
          <w:rFonts w:ascii="Arial" w:hAnsi="Arial" w:cs="Arial"/>
          <w:b/>
          <w:i/>
          <w:sz w:val="20"/>
          <w:szCs w:val="20"/>
        </w:rPr>
        <w:t>Please note: WFP / Logistics Cluster maintain complete impartiality and are not in a position to endorse, comment on any company's suitability as a reputable service provider.</w:t>
      </w:r>
      <w:bookmarkEnd w:id="0"/>
    </w:p>
    <w:sectPr w:rsidR="00927736" w:rsidRPr="00D15C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15"/>
    <w:rsid w:val="00004A9D"/>
    <w:rsid w:val="00062256"/>
    <w:rsid w:val="000D0230"/>
    <w:rsid w:val="0011222F"/>
    <w:rsid w:val="001672F8"/>
    <w:rsid w:val="00191347"/>
    <w:rsid w:val="001E1791"/>
    <w:rsid w:val="002260F3"/>
    <w:rsid w:val="00247204"/>
    <w:rsid w:val="002F6AA3"/>
    <w:rsid w:val="00351362"/>
    <w:rsid w:val="0036751D"/>
    <w:rsid w:val="004159FD"/>
    <w:rsid w:val="0042719D"/>
    <w:rsid w:val="004B68C3"/>
    <w:rsid w:val="004F3CBC"/>
    <w:rsid w:val="005279A6"/>
    <w:rsid w:val="00537F60"/>
    <w:rsid w:val="005E6A4E"/>
    <w:rsid w:val="00607080"/>
    <w:rsid w:val="006D5273"/>
    <w:rsid w:val="006F4C42"/>
    <w:rsid w:val="007342BD"/>
    <w:rsid w:val="00754F2F"/>
    <w:rsid w:val="00762E2E"/>
    <w:rsid w:val="00784C53"/>
    <w:rsid w:val="008829E5"/>
    <w:rsid w:val="008C70B8"/>
    <w:rsid w:val="00924EB8"/>
    <w:rsid w:val="009268A3"/>
    <w:rsid w:val="00927736"/>
    <w:rsid w:val="00943DC3"/>
    <w:rsid w:val="009444D1"/>
    <w:rsid w:val="00984AF5"/>
    <w:rsid w:val="009B554A"/>
    <w:rsid w:val="009D4725"/>
    <w:rsid w:val="009E1FA5"/>
    <w:rsid w:val="00A22E15"/>
    <w:rsid w:val="00A354F8"/>
    <w:rsid w:val="00A548D0"/>
    <w:rsid w:val="00B46AD7"/>
    <w:rsid w:val="00B71522"/>
    <w:rsid w:val="00B77E1B"/>
    <w:rsid w:val="00BA56C5"/>
    <w:rsid w:val="00C22E08"/>
    <w:rsid w:val="00CD672B"/>
    <w:rsid w:val="00D15C79"/>
    <w:rsid w:val="00D52401"/>
    <w:rsid w:val="00DB5A59"/>
    <w:rsid w:val="00DC086E"/>
    <w:rsid w:val="00DE7EBF"/>
    <w:rsid w:val="00E03F90"/>
    <w:rsid w:val="00E07234"/>
    <w:rsid w:val="00E17ABC"/>
    <w:rsid w:val="00EB06A9"/>
    <w:rsid w:val="00F4604B"/>
    <w:rsid w:val="00F776F3"/>
    <w:rsid w:val="00FF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D043C4-288D-4747-8678-C573089D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2E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4F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E1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A22E15"/>
    <w:rPr>
      <w:b/>
      <w:bCs/>
    </w:rPr>
  </w:style>
  <w:style w:type="paragraph" w:styleId="NormalWeb">
    <w:name w:val="Normal (Web)"/>
    <w:basedOn w:val="Normal"/>
    <w:uiPriority w:val="99"/>
    <w:unhideWhenUsed/>
    <w:rsid w:val="00A22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754F2F"/>
  </w:style>
  <w:style w:type="character" w:styleId="Hyperlink">
    <w:name w:val="Hyperlink"/>
    <w:basedOn w:val="DefaultParagraphFont"/>
    <w:uiPriority w:val="99"/>
    <w:unhideWhenUsed/>
    <w:rsid w:val="00754F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4F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46AD7"/>
    <w:rPr>
      <w:color w:val="800080" w:themeColor="followedHyperlink"/>
      <w:u w:val="single"/>
    </w:rPr>
  </w:style>
  <w:style w:type="paragraph" w:customStyle="1" w:styleId="LCAREPLACEInstructions">
    <w:name w:val="LCA REPLACE Instructions"/>
    <w:basedOn w:val="Normal"/>
    <w:link w:val="LCAREPLACEInstructionsChar"/>
    <w:qFormat/>
    <w:rsid w:val="00E03F90"/>
    <w:pPr>
      <w:spacing w:after="0" w:line="360" w:lineRule="auto"/>
      <w:jc w:val="both"/>
    </w:pPr>
    <w:rPr>
      <w:rFonts w:ascii="Arial" w:eastAsia="Times New Roman" w:hAnsi="Arial" w:cs="Arial"/>
      <w:b/>
      <w:bCs/>
      <w:i/>
      <w:color w:val="FF0000"/>
      <w:sz w:val="20"/>
      <w:szCs w:val="20"/>
      <w:lang w:eastAsia="en-GB"/>
    </w:rPr>
  </w:style>
  <w:style w:type="character" w:customStyle="1" w:styleId="LCAREPLACEInstructionsChar">
    <w:name w:val="LCA REPLACE Instructions Char"/>
    <w:basedOn w:val="DefaultParagraphFont"/>
    <w:link w:val="LCAREPLACEInstructions"/>
    <w:rsid w:val="00E03F90"/>
    <w:rPr>
      <w:rFonts w:ascii="Arial" w:eastAsia="Times New Roman" w:hAnsi="Arial" w:cs="Arial"/>
      <w:b/>
      <w:bCs/>
      <w:i/>
      <w:color w:val="FF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5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nstats.un.org/unsd/cr/registry/regcst.asp?Cl=28&amp;Lg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6782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KOOPMANN Karla</dc:creator>
  <cp:lastModifiedBy>COCHRAN Jessica</cp:lastModifiedBy>
  <cp:revision>3</cp:revision>
  <cp:lastPrinted>2015-11-18T08:54:00Z</cp:lastPrinted>
  <dcterms:created xsi:type="dcterms:W3CDTF">2016-08-12T12:30:00Z</dcterms:created>
  <dcterms:modified xsi:type="dcterms:W3CDTF">2016-08-12T12:36:00Z</dcterms:modified>
</cp:coreProperties>
</file>